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97" w:rsidRDefault="00E52897" w:rsidP="00E52897">
      <w:pPr>
        <w:pStyle w:val="Heading5"/>
        <w:jc w:val="center"/>
        <w:rPr>
          <w:rFonts w:ascii="TH SarabunPSK" w:hAnsi="TH SarabunPSK" w:cs="TH SarabunPSK"/>
          <w:sz w:val="28"/>
          <w:szCs w:val="28"/>
        </w:rPr>
      </w:pPr>
      <w:r w:rsidRPr="000A4C1D">
        <w:rPr>
          <w:rFonts w:ascii="TH SarabunPSK" w:hAnsi="TH SarabunPSK" w:cs="TH SarabunPSK"/>
          <w:sz w:val="28"/>
          <w:szCs w:val="28"/>
          <w:cs/>
        </w:rPr>
        <w:t>ประวัติผู้วิจัย</w:t>
      </w:r>
    </w:p>
    <w:p w:rsidR="000A4C1D" w:rsidRPr="000A4C1D" w:rsidRDefault="000A4C1D" w:rsidP="000A4C1D"/>
    <w:p w:rsidR="000A4C1D" w:rsidRPr="000A4C1D" w:rsidRDefault="000A4C1D" w:rsidP="000A4C1D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 xml:space="preserve">ชื่อหัวหน้าโครงการ </w:t>
      </w:r>
      <w:r w:rsidRPr="000A4C1D">
        <w:rPr>
          <w:rFonts w:ascii="TH SarabunPSK" w:hAnsi="TH SarabunPSK" w:cs="TH SarabunPSK"/>
        </w:rPr>
        <w:t>(</w:t>
      </w:r>
      <w:r w:rsidRPr="000A4C1D">
        <w:rPr>
          <w:rFonts w:ascii="TH SarabunPSK" w:hAnsi="TH SarabunPSK" w:cs="TH SarabunPSK"/>
          <w:cs/>
        </w:rPr>
        <w:t>หรือผู้ร่วมโครงการวิจัย</w:t>
      </w:r>
      <w:r w:rsidRPr="000A4C1D">
        <w:rPr>
          <w:rFonts w:ascii="TH SarabunPSK" w:hAnsi="TH SarabunPSK" w:cs="TH SarabunPSK"/>
        </w:rPr>
        <w:t>)</w:t>
      </w:r>
    </w:p>
    <w:p w:rsidR="006B4DE4" w:rsidRPr="000A4C1D" w:rsidRDefault="00E52897" w:rsidP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ab/>
      </w:r>
      <w:r w:rsidRPr="000A4C1D">
        <w:rPr>
          <w:rFonts w:ascii="TH SarabunPSK" w:hAnsi="TH SarabunPSK" w:cs="TH SarabunPSK"/>
          <w:cs/>
        </w:rPr>
        <w:t>(ภาษาไทย)</w:t>
      </w:r>
      <w:r w:rsidR="006B4DE4" w:rsidRPr="000A4C1D">
        <w:rPr>
          <w:rFonts w:ascii="TH SarabunPSK" w:hAnsi="TH SarabunPSK" w:cs="TH SarabunPSK"/>
        </w:rPr>
        <w:t>……</w:t>
      </w:r>
      <w:r w:rsidR="006B4DE4" w:rsidRPr="000A4C1D">
        <w:rPr>
          <w:rFonts w:ascii="TH SarabunPSK" w:hAnsi="TH SarabunPSK" w:cs="TH SarabunPSK"/>
          <w:cs/>
        </w:rPr>
        <w:t xml:space="preserve"> </w:t>
      </w:r>
      <w:r w:rsidR="00B45B5A" w:rsidRPr="000A4C1D">
        <w:rPr>
          <w:rFonts w:ascii="TH SarabunPSK" w:hAnsi="TH SarabunPSK" w:cs="TH SarabunPSK"/>
          <w:cs/>
        </w:rPr>
        <w:t>น</w:t>
      </w:r>
      <w:r w:rsidR="006B4DE4" w:rsidRPr="000A4C1D">
        <w:rPr>
          <w:rFonts w:ascii="TH SarabunPSK" w:hAnsi="TH SarabunPSK" w:cs="TH SarabunPSK"/>
          <w:cs/>
        </w:rPr>
        <w:t>พ.</w:t>
      </w:r>
      <w:r w:rsidR="00F87141" w:rsidRPr="000A4C1D">
        <w:rPr>
          <w:rFonts w:ascii="TH SarabunPSK" w:hAnsi="TH SarabunPSK" w:cs="TH SarabunPSK"/>
          <w:cs/>
        </w:rPr>
        <w:t>ยิ่งยศ อวิหิงสานนท์</w:t>
      </w:r>
      <w:r w:rsidR="006B4DE4" w:rsidRPr="000A4C1D">
        <w:rPr>
          <w:rFonts w:ascii="TH SarabunPSK" w:hAnsi="TH SarabunPSK" w:cs="TH SarabunPSK"/>
        </w:rPr>
        <w:t>…</w:t>
      </w:r>
      <w:r w:rsidR="00F87141" w:rsidRPr="000A4C1D">
        <w:rPr>
          <w:rFonts w:ascii="TH SarabunPSK" w:hAnsi="TH SarabunPSK" w:cs="TH SarabunPSK"/>
        </w:rPr>
        <w:t>….</w:t>
      </w:r>
      <w:r w:rsidR="006B4DE4" w:rsidRPr="000A4C1D">
        <w:rPr>
          <w:rFonts w:ascii="TH SarabunPSK" w:hAnsi="TH SarabunPSK" w:cs="TH SarabunPSK"/>
        </w:rPr>
        <w:t>………</w:t>
      </w:r>
      <w:r w:rsidR="006B4DE4" w:rsidRPr="000A4C1D">
        <w:rPr>
          <w:rFonts w:ascii="TH SarabunPSK" w:hAnsi="TH SarabunPSK" w:cs="TH SarabunPSK"/>
          <w:cs/>
        </w:rPr>
        <w:t>ตำแหน่งทางวิชากา</w:t>
      </w:r>
      <w:r w:rsidR="002A6F71" w:rsidRPr="000A4C1D">
        <w:rPr>
          <w:rFonts w:ascii="TH SarabunPSK" w:hAnsi="TH SarabunPSK" w:cs="TH SarabunPSK"/>
          <w:cs/>
        </w:rPr>
        <w:t>ร</w:t>
      </w:r>
      <w:r w:rsidR="006B4DE4" w:rsidRPr="000A4C1D">
        <w:rPr>
          <w:rFonts w:ascii="TH SarabunPSK" w:hAnsi="TH SarabunPSK" w:cs="TH SarabunPSK"/>
        </w:rPr>
        <w:t>…</w:t>
      </w:r>
      <w:r w:rsidR="00F87141" w:rsidRPr="000A4C1D">
        <w:rPr>
          <w:rFonts w:ascii="TH SarabunPSK" w:hAnsi="TH SarabunPSK" w:cs="TH SarabunPSK"/>
          <w:cs/>
        </w:rPr>
        <w:t>รองศาสตร</w:t>
      </w:r>
      <w:r w:rsidR="006B4DE4" w:rsidRPr="000A4C1D">
        <w:rPr>
          <w:rFonts w:ascii="TH SarabunPSK" w:hAnsi="TH SarabunPSK" w:cs="TH SarabunPSK"/>
          <w:cs/>
        </w:rPr>
        <w:t>าจารย์</w:t>
      </w:r>
      <w:r w:rsidR="006B4DE4" w:rsidRPr="000A4C1D">
        <w:rPr>
          <w:rFonts w:ascii="TH SarabunPSK" w:hAnsi="TH SarabunPSK" w:cs="TH SarabunPSK"/>
        </w:rPr>
        <w:t>…</w:t>
      </w:r>
      <w:r w:rsidR="00B45B5A" w:rsidRPr="000A4C1D">
        <w:rPr>
          <w:rFonts w:ascii="TH SarabunPSK" w:hAnsi="TH SarabunPSK" w:cs="TH SarabunPSK"/>
        </w:rPr>
        <w:t>….</w:t>
      </w:r>
    </w:p>
    <w:p w:rsidR="006B4DE4" w:rsidRPr="000A4C1D" w:rsidRDefault="00E52897" w:rsidP="006B4DE4">
      <w:pPr>
        <w:rPr>
          <w:rFonts w:ascii="TH SarabunPSK" w:hAnsi="TH SarabunPSK" w:cs="TH SarabunPSK"/>
          <w:cs/>
        </w:rPr>
      </w:pPr>
      <w:r w:rsidRPr="000A4C1D">
        <w:rPr>
          <w:rFonts w:ascii="TH SarabunPSK" w:hAnsi="TH SarabunPSK" w:cs="TH SarabunPSK"/>
        </w:rPr>
        <w:tab/>
      </w:r>
      <w:r w:rsidRPr="000A4C1D">
        <w:rPr>
          <w:rFonts w:ascii="TH SarabunPSK" w:hAnsi="TH SarabunPSK" w:cs="TH SarabunPSK"/>
          <w:cs/>
        </w:rPr>
        <w:t>(ภาษาอังกฤษ)</w:t>
      </w:r>
      <w:r w:rsidRPr="000A4C1D">
        <w:rPr>
          <w:rFonts w:ascii="TH SarabunPSK" w:hAnsi="TH SarabunPSK" w:cs="TH SarabunPSK"/>
        </w:rPr>
        <w:t>………</w:t>
      </w:r>
      <w:r w:rsidR="00B45B5A" w:rsidRPr="000A4C1D">
        <w:rPr>
          <w:rFonts w:ascii="TH SarabunPSK" w:hAnsi="TH SarabunPSK" w:cs="TH SarabunPSK"/>
        </w:rPr>
        <w:t xml:space="preserve"> </w:t>
      </w:r>
      <w:proofErr w:type="spellStart"/>
      <w:r w:rsidR="00F87141" w:rsidRPr="000A4C1D">
        <w:rPr>
          <w:rFonts w:ascii="TH SarabunPSK" w:hAnsi="TH SarabunPSK" w:cs="TH SarabunPSK"/>
        </w:rPr>
        <w:t>Yingyos</w:t>
      </w:r>
      <w:proofErr w:type="spellEnd"/>
      <w:r w:rsidR="00F87141" w:rsidRPr="000A4C1D">
        <w:rPr>
          <w:rFonts w:ascii="TH SarabunPSK" w:hAnsi="TH SarabunPSK" w:cs="TH SarabunPSK"/>
        </w:rPr>
        <w:t xml:space="preserve">  </w:t>
      </w:r>
      <w:proofErr w:type="spellStart"/>
      <w:r w:rsidR="00F87141" w:rsidRPr="000A4C1D">
        <w:rPr>
          <w:rFonts w:ascii="TH SarabunPSK" w:hAnsi="TH SarabunPSK" w:cs="TH SarabunPSK"/>
        </w:rPr>
        <w:t>Avihingsanon</w:t>
      </w:r>
      <w:proofErr w:type="spellEnd"/>
      <w:r w:rsidR="00F87141" w:rsidRPr="000A4C1D">
        <w:rPr>
          <w:rFonts w:ascii="TH SarabunPSK" w:hAnsi="TH SarabunPSK" w:cs="TH SarabunPSK"/>
        </w:rPr>
        <w:t>, MD.</w:t>
      </w:r>
      <w:r w:rsidR="006B4DE4" w:rsidRPr="000A4C1D">
        <w:rPr>
          <w:rFonts w:ascii="TH SarabunPSK" w:hAnsi="TH SarabunPSK" w:cs="TH SarabunPSK"/>
        </w:rPr>
        <w:t xml:space="preserve"> ………</w:t>
      </w:r>
      <w:r w:rsidR="00F87141" w:rsidRPr="000A4C1D">
        <w:rPr>
          <w:rFonts w:ascii="TH SarabunPSK" w:hAnsi="TH SarabunPSK" w:cs="TH SarabunPSK"/>
        </w:rPr>
        <w:t>…….</w:t>
      </w:r>
      <w:r w:rsidR="006B4DE4" w:rsidRPr="000A4C1D">
        <w:rPr>
          <w:rFonts w:ascii="TH SarabunPSK" w:hAnsi="TH SarabunPSK" w:cs="TH SarabunPSK"/>
        </w:rPr>
        <w:t>……</w:t>
      </w:r>
      <w:r w:rsidR="00F87141" w:rsidRPr="000A4C1D">
        <w:rPr>
          <w:rFonts w:ascii="TH SarabunPSK" w:hAnsi="TH SarabunPSK" w:cs="TH SarabunPSK"/>
        </w:rPr>
        <w:t>……..</w:t>
      </w:r>
      <w:r w:rsidR="006B4DE4" w:rsidRPr="000A4C1D">
        <w:rPr>
          <w:rFonts w:ascii="TH SarabunPSK" w:hAnsi="TH SarabunPSK" w:cs="TH SarabunPSK"/>
        </w:rPr>
        <w:t>…….</w:t>
      </w:r>
      <w:r w:rsidR="006B4DE4" w:rsidRPr="000A4C1D">
        <w:rPr>
          <w:rFonts w:ascii="TH SarabunPSK" w:hAnsi="TH SarabunPSK" w:cs="TH SarabunPSK"/>
          <w:cs/>
        </w:rPr>
        <w:t>.........................</w:t>
      </w:r>
    </w:p>
    <w:p w:rsidR="006B4DE4" w:rsidRPr="000A4C1D" w:rsidRDefault="00E52897" w:rsidP="006B4DE4">
      <w:pPr>
        <w:ind w:left="720"/>
        <w:rPr>
          <w:rFonts w:ascii="TH SarabunPSK" w:hAnsi="TH SarabunPSK" w:cs="TH SarabunPSK"/>
          <w:highlight w:val="yellow"/>
        </w:rPr>
      </w:pPr>
      <w:r w:rsidRPr="000A4C1D">
        <w:rPr>
          <w:rFonts w:ascii="TH SarabunPSK" w:hAnsi="TH SarabunPSK" w:cs="TH SarabunPSK"/>
          <w:cs/>
        </w:rPr>
        <w:t>ภาควิชา</w:t>
      </w:r>
      <w:r w:rsidR="006B4DE4" w:rsidRPr="000A4C1D">
        <w:rPr>
          <w:rFonts w:ascii="TH SarabunPSK" w:hAnsi="TH SarabunPSK" w:cs="TH SarabunPSK"/>
        </w:rPr>
        <w:t>……</w:t>
      </w:r>
      <w:r w:rsidR="00F87141" w:rsidRPr="000A4C1D">
        <w:rPr>
          <w:rFonts w:ascii="TH SarabunPSK" w:hAnsi="TH SarabunPSK" w:cs="TH SarabunPSK"/>
          <w:cs/>
        </w:rPr>
        <w:t>อายุรศาสตร์</w:t>
      </w:r>
      <w:r w:rsidRPr="000A4C1D">
        <w:rPr>
          <w:rFonts w:ascii="TH SarabunPSK" w:hAnsi="TH SarabunPSK" w:cs="TH SarabunPSK"/>
        </w:rPr>
        <w:t>……</w:t>
      </w:r>
      <w:r w:rsidR="006B4DE4" w:rsidRPr="000A4C1D">
        <w:rPr>
          <w:rFonts w:ascii="TH SarabunPSK" w:hAnsi="TH SarabunPSK" w:cs="TH SarabunPSK"/>
          <w:cs/>
        </w:rPr>
        <w:t>..คณะ</w:t>
      </w:r>
      <w:r w:rsidR="006B4DE4" w:rsidRPr="000A4C1D">
        <w:rPr>
          <w:rFonts w:ascii="TH SarabunPSK" w:hAnsi="TH SarabunPSK" w:cs="TH SarabunPSK"/>
        </w:rPr>
        <w:t>……</w:t>
      </w:r>
      <w:r w:rsidR="006B4DE4" w:rsidRPr="000A4C1D">
        <w:rPr>
          <w:rFonts w:ascii="TH SarabunPSK" w:hAnsi="TH SarabunPSK" w:cs="TH SarabunPSK"/>
          <w:cs/>
        </w:rPr>
        <w:t>แพทยศาสตร์ จุฬาลงกรณ์มหาวิทยาลัย</w:t>
      </w:r>
      <w:r w:rsidRPr="000A4C1D">
        <w:rPr>
          <w:rFonts w:ascii="TH SarabunPSK" w:hAnsi="TH SarabunPSK" w:cs="TH SarabunPSK"/>
        </w:rPr>
        <w:t>………</w:t>
      </w:r>
      <w:r w:rsidR="00F87141" w:rsidRPr="000A4C1D">
        <w:rPr>
          <w:rFonts w:ascii="TH SarabunPSK" w:hAnsi="TH SarabunPSK" w:cs="TH SarabunPSK"/>
        </w:rPr>
        <w:t>….</w:t>
      </w:r>
      <w:r w:rsidRPr="000A4C1D">
        <w:rPr>
          <w:rFonts w:ascii="TH SarabunPSK" w:hAnsi="TH SarabunPSK" w:cs="TH SarabunPSK"/>
        </w:rPr>
        <w:t>………</w:t>
      </w:r>
      <w:r w:rsidR="006B4DE4" w:rsidRPr="000A4C1D">
        <w:rPr>
          <w:rFonts w:ascii="TH SarabunPSK" w:hAnsi="TH SarabunPSK" w:cs="TH SarabunPSK"/>
          <w:cs/>
        </w:rPr>
        <w:t>.</w:t>
      </w:r>
      <w:r w:rsidRPr="000A4C1D">
        <w:rPr>
          <w:rFonts w:ascii="TH SarabunPSK" w:hAnsi="TH SarabunPSK" w:cs="TH SarabunPSK"/>
          <w:cs/>
        </w:rPr>
        <w:t>โทรศัพท์</w:t>
      </w:r>
      <w:r w:rsidR="002A6F71" w:rsidRPr="000A4C1D">
        <w:rPr>
          <w:rFonts w:ascii="TH SarabunPSK" w:hAnsi="TH SarabunPSK" w:cs="TH SarabunPSK"/>
        </w:rPr>
        <w:t>……02-2564251</w:t>
      </w:r>
      <w:r w:rsidR="006B4DE4" w:rsidRPr="000A4C1D">
        <w:rPr>
          <w:rFonts w:ascii="TH SarabunPSK" w:hAnsi="TH SarabunPSK" w:cs="TH SarabunPSK"/>
          <w:cs/>
        </w:rPr>
        <w:t xml:space="preserve"> </w:t>
      </w:r>
      <w:r w:rsidRPr="000A4C1D">
        <w:rPr>
          <w:rFonts w:ascii="TH SarabunPSK" w:hAnsi="TH SarabunPSK" w:cs="TH SarabunPSK"/>
        </w:rPr>
        <w:t>…………………</w:t>
      </w:r>
      <w:r w:rsidR="006B4DE4" w:rsidRPr="000A4C1D">
        <w:rPr>
          <w:rFonts w:ascii="TH SarabunPSK" w:hAnsi="TH SarabunPSK" w:cs="TH SarabunPSK"/>
        </w:rPr>
        <w:t xml:space="preserve"> E-mail</w:t>
      </w:r>
      <w:r w:rsidR="00B45B5A" w:rsidRPr="000A4C1D">
        <w:rPr>
          <w:rFonts w:ascii="TH SarabunPSK" w:hAnsi="TH SarabunPSK" w:cs="TH SarabunPSK"/>
        </w:rPr>
        <w:t>:</w:t>
      </w:r>
      <w:r w:rsidR="006B4DE4" w:rsidRPr="000A4C1D">
        <w:rPr>
          <w:rFonts w:ascii="TH SarabunPSK" w:hAnsi="TH SarabunPSK" w:cs="TH SarabunPSK"/>
        </w:rPr>
        <w:t xml:space="preserve"> </w:t>
      </w:r>
      <w:r w:rsidR="002A6F71" w:rsidRPr="000A4C1D">
        <w:rPr>
          <w:rFonts w:ascii="TH SarabunPSK" w:hAnsi="TH SarabunPSK" w:cs="TH SarabunPSK"/>
        </w:rPr>
        <w:t>……yingyos.a@gmail.com</w:t>
      </w:r>
      <w:r w:rsidR="006B4DE4" w:rsidRPr="000A4C1D">
        <w:rPr>
          <w:rFonts w:ascii="TH SarabunPSK" w:hAnsi="TH SarabunPSK" w:cs="TH SarabunPSK"/>
        </w:rPr>
        <w:t>…</w:t>
      </w:r>
      <w:r w:rsidR="00F87141" w:rsidRPr="000A4C1D">
        <w:rPr>
          <w:rFonts w:ascii="TH SarabunPSK" w:hAnsi="TH SarabunPSK" w:cs="TH SarabunPSK"/>
        </w:rPr>
        <w:t>…</w:t>
      </w:r>
      <w:r w:rsidR="006B4DE4" w:rsidRPr="000A4C1D">
        <w:rPr>
          <w:rFonts w:ascii="TH SarabunPSK" w:hAnsi="TH SarabunPSK" w:cs="TH SarabunPSK"/>
        </w:rPr>
        <w:t>………</w:t>
      </w:r>
      <w:r w:rsidR="00FF34FF" w:rsidRPr="000A4C1D">
        <w:rPr>
          <w:rFonts w:ascii="TH SarabunPSK" w:hAnsi="TH SarabunPSK" w:cs="TH SarabunPSK"/>
        </w:rPr>
        <w:t>.</w:t>
      </w:r>
      <w:r w:rsidR="006B4DE4" w:rsidRPr="000A4C1D">
        <w:rPr>
          <w:rFonts w:ascii="TH SarabunPSK" w:hAnsi="TH SarabunPSK" w:cs="TH SarabunPSK"/>
        </w:rPr>
        <w:t>……</w:t>
      </w:r>
    </w:p>
    <w:p w:rsidR="006B4DE4" w:rsidRPr="000A4C1D" w:rsidRDefault="006B4DE4" w:rsidP="00E52897">
      <w:pPr>
        <w:rPr>
          <w:rFonts w:ascii="TH SarabunPSK" w:hAnsi="TH SarabunPSK" w:cs="TH SarabunPSK"/>
          <w:highlight w:val="yellow"/>
        </w:rPr>
      </w:pPr>
    </w:p>
    <w:p w:rsidR="00E52897" w:rsidRPr="000A4C1D" w:rsidRDefault="00E52897" w:rsidP="00E52897">
      <w:pPr>
        <w:pStyle w:val="Heading1"/>
        <w:rPr>
          <w:rFonts w:ascii="TH SarabunPSK" w:hAnsi="TH SarabunPSK" w:cs="TH SarabunPSK"/>
          <w:sz w:val="28"/>
          <w:szCs w:val="28"/>
        </w:rPr>
      </w:pPr>
      <w:r w:rsidRPr="000A4C1D">
        <w:rPr>
          <w:rFonts w:ascii="TH SarabunPSK" w:hAnsi="TH SarabunPSK" w:cs="TH SarabunPSK"/>
          <w:sz w:val="28"/>
          <w:szCs w:val="28"/>
          <w:cs/>
        </w:rPr>
        <w:t>ประวัติการศึกษา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1"/>
        <w:gridCol w:w="2321"/>
        <w:gridCol w:w="2321"/>
        <w:gridCol w:w="2321"/>
      </w:tblGrid>
      <w:tr w:rsidR="00E52897" w:rsidRPr="000A4C1D" w:rsidTr="003A5C5A">
        <w:tc>
          <w:tcPr>
            <w:tcW w:w="2321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ปริญญา</w:t>
            </w:r>
          </w:p>
        </w:tc>
        <w:tc>
          <w:tcPr>
            <w:tcW w:w="2321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สาขาวิชา</w:t>
            </w:r>
          </w:p>
        </w:tc>
        <w:tc>
          <w:tcPr>
            <w:tcW w:w="2321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มหาวิทยาลัย</w:t>
            </w:r>
          </w:p>
        </w:tc>
        <w:tc>
          <w:tcPr>
            <w:tcW w:w="2321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0A4C1D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0A4C1D">
              <w:rPr>
                <w:rFonts w:ascii="TH SarabunPSK" w:hAnsi="TH SarabunPSK" w:cs="TH SarabunPSK"/>
                <w:b/>
                <w:bCs/>
                <w:cs/>
              </w:rPr>
              <w:t>พ</w:t>
            </w:r>
            <w:r w:rsidRPr="000A4C1D">
              <w:rPr>
                <w:rFonts w:ascii="TH SarabunPSK" w:hAnsi="TH SarabunPSK" w:cs="TH SarabunPSK"/>
                <w:b/>
                <w:bCs/>
              </w:rPr>
              <w:t>.</w:t>
            </w:r>
            <w:r w:rsidRPr="000A4C1D">
              <w:rPr>
                <w:rFonts w:ascii="TH SarabunPSK" w:hAnsi="TH SarabunPSK" w:cs="TH SarabunPSK"/>
                <w:b/>
                <w:bCs/>
                <w:cs/>
              </w:rPr>
              <w:t>ศ</w:t>
            </w:r>
            <w:r w:rsidRPr="000A4C1D">
              <w:rPr>
                <w:rFonts w:ascii="TH SarabunPSK" w:hAnsi="TH SarabunPSK" w:cs="TH SarabunPSK"/>
                <w:b/>
                <w:bCs/>
              </w:rPr>
              <w:t xml:space="preserve">. </w:t>
            </w:r>
            <w:r w:rsidRPr="000A4C1D">
              <w:rPr>
                <w:rFonts w:ascii="TH SarabunPSK" w:hAnsi="TH SarabunPSK" w:cs="TH SarabunPSK"/>
                <w:b/>
                <w:bCs/>
                <w:cs/>
              </w:rPr>
              <w:t>ที่ได้รับ</w:t>
            </w:r>
          </w:p>
        </w:tc>
      </w:tr>
      <w:tr w:rsidR="00E52897" w:rsidRPr="000A4C1D" w:rsidTr="003A5C5A">
        <w:tc>
          <w:tcPr>
            <w:tcW w:w="2321" w:type="dxa"/>
            <w:tcBorders>
              <w:bottom w:val="nil"/>
            </w:tcBorders>
          </w:tcPr>
          <w:p w:rsidR="006B4DE4" w:rsidRPr="000A4C1D" w:rsidRDefault="006B4DE4" w:rsidP="006B4DE4">
            <w:pPr>
              <w:rPr>
                <w:rFonts w:ascii="TH SarabunPSK" w:hAnsi="TH SarabunPSK" w:cs="TH SarabunPSK"/>
              </w:rPr>
            </w:pPr>
            <w:bookmarkStart w:id="0" w:name="_Hlk404503038"/>
            <w:r w:rsidRPr="000A4C1D">
              <w:rPr>
                <w:rFonts w:ascii="TH SarabunPSK" w:hAnsi="TH SarabunPSK" w:cs="TH SarabunPSK"/>
                <w:cs/>
              </w:rPr>
              <w:t xml:space="preserve">แพทยศาสตรบัณฑิต </w:t>
            </w:r>
          </w:p>
          <w:p w:rsidR="00E52897" w:rsidRPr="000A4C1D" w:rsidRDefault="006B4DE4" w:rsidP="00B45B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ab/>
            </w:r>
          </w:p>
        </w:tc>
        <w:tc>
          <w:tcPr>
            <w:tcW w:w="2321" w:type="dxa"/>
            <w:tcBorders>
              <w:bottom w:val="nil"/>
            </w:tcBorders>
          </w:tcPr>
          <w:p w:rsidR="006A6109" w:rsidRPr="000A4C1D" w:rsidRDefault="006A6109" w:rsidP="006A6109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แพทยศาสตร์ </w:t>
            </w:r>
          </w:p>
          <w:p w:rsidR="00E52897" w:rsidRPr="000A4C1D" w:rsidRDefault="00E52897" w:rsidP="003A5C5A">
            <w:pPr>
              <w:rPr>
                <w:rFonts w:ascii="TH SarabunPSK" w:hAnsi="TH SarabunPSK" w:cs="TH SarabunPSK"/>
                <w:highlight w:val="yellow"/>
              </w:rPr>
            </w:pPr>
          </w:p>
        </w:tc>
        <w:tc>
          <w:tcPr>
            <w:tcW w:w="2321" w:type="dxa"/>
            <w:tcBorders>
              <w:bottom w:val="nil"/>
            </w:tcBorders>
          </w:tcPr>
          <w:p w:rsidR="00E52897" w:rsidRPr="000A4C1D" w:rsidRDefault="006B4DE4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  <w:r w:rsidRPr="000A4C1D">
              <w:rPr>
                <w:rFonts w:ascii="TH SarabunPSK" w:hAnsi="TH SarabunPSK" w:cs="TH SarabunPSK"/>
              </w:rPr>
              <w:t xml:space="preserve">, </w:t>
            </w:r>
            <w:r w:rsidRPr="000A4C1D">
              <w:rPr>
                <w:rFonts w:ascii="TH SarabunPSK" w:hAnsi="TH SarabunPSK" w:cs="TH SarabunPSK"/>
                <w:cs/>
              </w:rPr>
              <w:t>ประเทศไทย</w:t>
            </w:r>
          </w:p>
        </w:tc>
        <w:tc>
          <w:tcPr>
            <w:tcW w:w="2321" w:type="dxa"/>
            <w:tcBorders>
              <w:bottom w:val="nil"/>
            </w:tcBorders>
          </w:tcPr>
          <w:p w:rsidR="006B4DE4" w:rsidRPr="000A4C1D" w:rsidRDefault="00B45B5A" w:rsidP="003A5C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>253</w:t>
            </w:r>
            <w:r w:rsidR="00433B43" w:rsidRPr="000A4C1D">
              <w:rPr>
                <w:rFonts w:ascii="TH SarabunPSK" w:hAnsi="TH SarabunPSK" w:cs="TH SarabunPSK"/>
              </w:rPr>
              <w:t>3</w:t>
            </w:r>
          </w:p>
          <w:p w:rsidR="00E52897" w:rsidRPr="000A4C1D" w:rsidRDefault="00E52897" w:rsidP="003A5C5A">
            <w:pPr>
              <w:rPr>
                <w:rFonts w:ascii="TH SarabunPSK" w:hAnsi="TH SarabunPSK" w:cs="TH SarabunPSK"/>
                <w:highlight w:val="yellow"/>
              </w:rPr>
            </w:pPr>
          </w:p>
        </w:tc>
      </w:tr>
      <w:bookmarkEnd w:id="0"/>
      <w:tr w:rsidR="00271EB2" w:rsidRPr="000A4C1D" w:rsidTr="003A5C5A"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271EB2" w:rsidRPr="000A4C1D" w:rsidRDefault="00271EB2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</w:rPr>
              <w:t>Master of Science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271EB2" w:rsidRPr="000A4C1D" w:rsidRDefault="00271EB2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อายุรศาสตร์โรคไต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271EB2" w:rsidRPr="000A4C1D" w:rsidRDefault="00271EB2" w:rsidP="00BF3452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จุฬาลงกรณ์มหาวิทยาลัย</w:t>
            </w:r>
            <w:r w:rsidRPr="000A4C1D">
              <w:rPr>
                <w:rFonts w:ascii="TH SarabunPSK" w:hAnsi="TH SarabunPSK" w:cs="TH SarabunPSK"/>
              </w:rPr>
              <w:t xml:space="preserve">, </w:t>
            </w:r>
            <w:r w:rsidRPr="000A4C1D">
              <w:rPr>
                <w:rFonts w:ascii="TH SarabunPSK" w:hAnsi="TH SarabunPSK" w:cs="TH SarabunPSK"/>
                <w:cs/>
              </w:rPr>
              <w:t>ประเทศไทย</w:t>
            </w:r>
          </w:p>
        </w:tc>
        <w:tc>
          <w:tcPr>
            <w:tcW w:w="2321" w:type="dxa"/>
            <w:tcBorders>
              <w:top w:val="dotted" w:sz="4" w:space="0" w:color="auto"/>
              <w:bottom w:val="dotted" w:sz="4" w:space="0" w:color="auto"/>
            </w:tcBorders>
          </w:tcPr>
          <w:p w:rsidR="00271EB2" w:rsidRPr="000A4C1D" w:rsidRDefault="00271EB2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254</w:t>
            </w:r>
            <w:r w:rsidRPr="000A4C1D">
              <w:rPr>
                <w:rFonts w:ascii="TH SarabunPSK" w:hAnsi="TH SarabunPSK" w:cs="TH SarabunPSK"/>
              </w:rPr>
              <w:t>1</w:t>
            </w:r>
          </w:p>
        </w:tc>
      </w:tr>
      <w:tr w:rsidR="00271EB2" w:rsidRPr="000A4C1D" w:rsidTr="009207EB"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</w:tcPr>
          <w:p w:rsidR="00271EB2" w:rsidRPr="000A4C1D" w:rsidRDefault="00271EB2" w:rsidP="003A5C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</w:rPr>
              <w:t>Post-doctoral</w:t>
            </w: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</w:tcPr>
          <w:p w:rsidR="00271EB2" w:rsidRPr="000A4C1D" w:rsidRDefault="00271EB2" w:rsidP="003A5C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</w:rPr>
              <w:t>Immunology</w:t>
            </w: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</w:tcPr>
          <w:p w:rsidR="00271EB2" w:rsidRPr="000A4C1D" w:rsidRDefault="00271EB2" w:rsidP="00553FA7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</w:rPr>
              <w:t>Harvard Medical School</w:t>
            </w:r>
          </w:p>
        </w:tc>
        <w:tc>
          <w:tcPr>
            <w:tcW w:w="2321" w:type="dxa"/>
            <w:tcBorders>
              <w:top w:val="dotted" w:sz="4" w:space="0" w:color="auto"/>
              <w:bottom w:val="single" w:sz="4" w:space="0" w:color="auto"/>
            </w:tcBorders>
          </w:tcPr>
          <w:p w:rsidR="00271EB2" w:rsidRPr="000A4C1D" w:rsidRDefault="00271EB2" w:rsidP="003A5C5A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</w:rPr>
              <w:t>2545</w:t>
            </w:r>
          </w:p>
        </w:tc>
      </w:tr>
    </w:tbl>
    <w:p w:rsidR="006A6109" w:rsidRPr="000A4C1D" w:rsidRDefault="006A6109" w:rsidP="00E52897">
      <w:pPr>
        <w:rPr>
          <w:rFonts w:ascii="TH SarabunPSK" w:hAnsi="TH SarabunPSK" w:cs="TH SarabunPSK"/>
          <w:b/>
          <w:bCs/>
          <w:highlight w:val="yellow"/>
        </w:rPr>
      </w:pPr>
    </w:p>
    <w:p w:rsidR="00271EB2" w:rsidRPr="000A4C1D" w:rsidRDefault="00271EB2" w:rsidP="000A4C1D">
      <w:pPr>
        <w:spacing w:line="360" w:lineRule="auto"/>
        <w:rPr>
          <w:rFonts w:ascii="TH SarabunPSK" w:hAnsi="TH SarabunPSK" w:cs="TH SarabunPSK"/>
          <w:color w:val="000000" w:themeColor="text1"/>
        </w:rPr>
      </w:pPr>
      <w:r w:rsidRPr="000A4C1D">
        <w:rPr>
          <w:rFonts w:ascii="TH SarabunPSK" w:hAnsi="TH SarabunPSK" w:cs="TH SarabunPSK"/>
          <w:color w:val="000000" w:themeColor="text1"/>
          <w:cs/>
        </w:rPr>
        <w:t xml:space="preserve">ผลงานวิจัยที่พิมพ์เผยแพร่ </w:t>
      </w:r>
      <w:r w:rsidRPr="000A4C1D">
        <w:rPr>
          <w:rFonts w:ascii="TH SarabunPSK" w:hAnsi="TH SarabunPSK" w:cs="TH SarabunPSK"/>
          <w:color w:val="000000" w:themeColor="text1"/>
        </w:rPr>
        <w:t xml:space="preserve">( </w:t>
      </w:r>
      <w:r w:rsidRPr="000A4C1D">
        <w:rPr>
          <w:rFonts w:ascii="TH SarabunPSK" w:hAnsi="TH SarabunPSK" w:cs="TH SarabunPSK"/>
          <w:color w:val="000000" w:themeColor="text1"/>
          <w:cs/>
        </w:rPr>
        <w:t>ระบุแหล่งพิมพ์และปีที่พิมพ์</w:t>
      </w:r>
      <w:r w:rsidRPr="000A4C1D">
        <w:rPr>
          <w:rFonts w:ascii="TH SarabunPSK" w:hAnsi="TH SarabunPSK" w:cs="TH SarabunPSK"/>
          <w:color w:val="000000" w:themeColor="text1"/>
        </w:rPr>
        <w:t>)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1.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Chancharoenthana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W,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Townamchai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Pongpirul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K,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Kittiskulnam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P,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Leelahavanichkul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A,</w:t>
      </w:r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Suankratay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C,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Wattanatorn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S,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Kittikowit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W,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Praditpornsilpa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K,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Tungsanga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K,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Eiam-Ong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S. </w:t>
      </w:r>
      <w:hyperlink r:id="rId6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The Outcomes of Kidney Transplantation in Hepatitis B Surface Antigen (</w:t>
        </w:r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HBsAg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)-Negative Recipients Receiving Graft From </w:t>
        </w:r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HBsAg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-Positive Donors: A Retrospective, Propensity Score-Matched Study.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proofErr w:type="gramStart"/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Am J Transplant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2014 Dec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;14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(12):2814-20.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Townamchai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Watanaboonyongcharoen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P,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Chancharoenthana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W,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. </w:t>
      </w:r>
      <w:hyperlink r:id="rId7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A case of nearly mistaken AB </w:t>
        </w:r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para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-Bombay blood group donor transplanted to a group 'O' recipient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. </w:t>
      </w:r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BMJ Case Rep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 2014 Oct 31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3. Huebner AR,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Somparn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P,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Benjachat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T,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Leelahavanichkul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A,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, Fenton RA,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Pisitkun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T. </w:t>
      </w:r>
      <w:hyperlink r:id="rId8" w:history="1"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Exosomes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in urine biomarker discovery.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Adv Exp Med Biol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 2015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;845:43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-58.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Mohara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A,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Pérez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Velasco R,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Praditsitthikorn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Teerawattananon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Y. </w:t>
      </w:r>
      <w:hyperlink r:id="rId9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A cost-utility analysis of alternative drug regimens for newly diagnosed severe lupus nephritis patients in Thailand.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proofErr w:type="gramStart"/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Rheumatology (Oxford)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2014 Jan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;53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(1):138-44.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Vannaprasaht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S,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Reungjui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S,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Supanya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D,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Sirivongs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D,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Pongskul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C,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Tassaneeyakul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W. </w:t>
      </w:r>
      <w:hyperlink r:id="rId10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Personalized </w:t>
        </w:r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tacrolimus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doses determined by CYP3A5 genotype for induction and maintenance phases of kidney transplantation.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proofErr w:type="spellStart"/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Clin</w:t>
      </w:r>
      <w:proofErr w:type="spellEnd"/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Ther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 2013 Nov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;35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(11):1762-9.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lastRenderedPageBreak/>
        <w:t xml:space="preserve">6.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Mok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CC, Yap DY, Navarra SV, Liu ZH, Zhao MH, Lu L, Takeuchi T,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, Yu XQ,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Lapid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EA,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Lugue-Lizardo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LR,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Sumethkul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V,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Shen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N, Chen SL, Chan TM. </w:t>
      </w:r>
      <w:hyperlink r:id="rId11" w:history="1">
        <w:proofErr w:type="gram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Overview of lupus nephritis management guidelines and perspective from Asia.</w:t>
        </w:r>
        <w:proofErr w:type="gramEnd"/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proofErr w:type="spellStart"/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Int</w:t>
      </w:r>
      <w:proofErr w:type="spellEnd"/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J Rheum Dis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 2013 Dec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;16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(6):625-36.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Sukapan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P,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Promnarate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P,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Mutirangura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A,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Hirankarn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N. </w:t>
      </w:r>
      <w:hyperlink r:id="rId12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Types of DNA methylation status of the interspersed repetitive sequences for LINE-1, </w:t>
        </w:r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Alu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HERV-E and HERV-K in the neutrophils from systemic lupus </w:t>
        </w:r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erythematosus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patients and healthy controls.</w:t>
        </w:r>
      </w:hyperlink>
      <w:r w:rsid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proofErr w:type="gramStart"/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J Hum Genet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2014 Apr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;59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(4):178-88.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8.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Wanitchanont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A,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Somparn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P,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Vadcharavivad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S,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Chancharoenthana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W,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Townamchai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Praditpornsilpa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K,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hyperlink r:id="rId13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Effects of atorvastatin on the pharmaco</w:t>
        </w:r>
        <w:bookmarkStart w:id="1" w:name="_GoBack"/>
        <w:bookmarkEnd w:id="1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kinetics of </w:t>
        </w:r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everolimus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among kidney transplant recipients.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Transplant Proc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 2014 Mar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;46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(2):418-21.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9.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Pongpirul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K,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Pongpirul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WA,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Noppakun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K,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Ingsathit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A,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Pongskul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C,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Premasthian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Lumpaopong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A,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Vareesangthip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K,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Sumethkul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V. </w:t>
      </w:r>
      <w:hyperlink r:id="rId14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Potential impact of Thai Kidney Transplant program on immunosuppressive utilization: an analysis of the national transplant registry.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Transplant Proc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 2014 Mar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;46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(2):422-4.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10.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Ruangkanchanasetr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P,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Satirapoj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B,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Bunnag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S,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Vongwiwatana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A,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Premasathian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N,</w:t>
      </w:r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. </w:t>
      </w:r>
      <w:hyperlink r:id="rId15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High prevalence of obesity in Thai renal transplant recipients: a multicenter study.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Transplant Proc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. 2014 Mar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;46</w:t>
      </w:r>
      <w:proofErr w:type="gram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(2):546-51.</w:t>
      </w:r>
    </w:p>
    <w:p w:rsidR="00271EB2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11. Zhang Y, Zhang J, Yang J, Wang Y, Zhang L,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Zuo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X, Sun L, Pan HF,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Hirankarn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N, Wang T, Chen R, Ying D,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Zeng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S,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Shen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JJ, Lee TL, Lau CS, Chan TM, Leung AM,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Mok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CC, Wong SN, Lee KW, Ho MH, Lee PP, Chung BH, Chong CY, Wong RW,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Mok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MY, Wong WH, Tong KL,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Tse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NK, Li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XP,</w:t>
      </w:r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>Avihingsanon</w:t>
      </w:r>
      <w:proofErr w:type="spellEnd"/>
      <w:r w:rsidRPr="000A4C1D">
        <w:rPr>
          <w:rFonts w:ascii="TH SarabunPSK" w:hAnsi="TH SarabunPSK" w:cs="TH SarabunPSK"/>
          <w:b/>
          <w:bCs/>
          <w:color w:val="000000" w:themeColor="text1"/>
          <w:sz w:val="28"/>
          <w:szCs w:val="28"/>
          <w:shd w:val="clear" w:color="auto" w:fill="FFFFFF"/>
        </w:rPr>
        <w:t xml:space="preserve"> Y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Rianthavorn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P,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Deekajorndej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T,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Suphapeetiporn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K,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Shotelersuk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V, Ying SK, Fung SK, Lai WM, Wong CM, Ng IO, Garcia-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Barcelo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MM, </w:t>
      </w:r>
      <w:proofErr w:type="spell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Cherny</w:t>
      </w:r>
      <w:proofErr w:type="spellEnd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 SS, Tam PK, Sham PC, Yang S, Ye DQ, Cui Y, Zhang XJ, Lau YL, Yang W. </w:t>
      </w:r>
      <w:hyperlink r:id="rId16" w:history="1"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Meta-analysis of GWAS on two Chinese populations followed by replication identifies novel genetic variants on the X chromosome associated with systemic lupus </w:t>
        </w:r>
        <w:proofErr w:type="spellStart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erythematosus</w:t>
        </w:r>
        <w:proofErr w:type="spellEnd"/>
        <w:r w:rsidRPr="000A4C1D">
          <w:rPr>
            <w:rStyle w:val="Hyperlink"/>
            <w:rFonts w:ascii="TH SarabunPSK" w:hAnsi="TH SarabunPSK" w:cs="TH SarabunPSK"/>
            <w:color w:val="000000" w:themeColor="text1"/>
            <w:sz w:val="28"/>
            <w:szCs w:val="28"/>
            <w:u w:val="none"/>
            <w:shd w:val="clear" w:color="auto" w:fill="FFFFFF"/>
          </w:rPr>
          <w:t>.</w:t>
        </w:r>
      </w:hyperlink>
      <w:r w:rsidRPr="000A4C1D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0A4C1D">
        <w:rPr>
          <w:rStyle w:val="jrnl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Hum Mol Genet</w:t>
      </w:r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0A4C1D">
        <w:rPr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2014 Aug 22.</w:t>
      </w:r>
      <w:proofErr w:type="gramEnd"/>
      <w:r w:rsidRPr="000A4C1D">
        <w:rPr>
          <w:rStyle w:val="apple-converted-space"/>
          <w:rFonts w:ascii="TH SarabunPSK" w:hAnsi="TH SarabunPSK" w:cs="TH SarabunPSK"/>
          <w:color w:val="000000" w:themeColor="text1"/>
          <w:sz w:val="28"/>
          <w:szCs w:val="28"/>
          <w:shd w:val="clear" w:color="auto" w:fill="FFFFFF"/>
        </w:rPr>
        <w:t> </w:t>
      </w:r>
    </w:p>
    <w:p w:rsidR="00743807" w:rsidRPr="000A4C1D" w:rsidRDefault="00271EB2" w:rsidP="000A4C1D">
      <w:pPr>
        <w:pStyle w:val="BodyText"/>
        <w:spacing w:line="360" w:lineRule="auto"/>
        <w:ind w:left="709" w:hanging="709"/>
        <w:rPr>
          <w:rFonts w:ascii="TH SarabunPSK" w:hAnsi="TH SarabunPSK" w:cs="TH SarabunPSK"/>
          <w:sz w:val="28"/>
          <w:szCs w:val="28"/>
        </w:rPr>
      </w:pPr>
      <w:r w:rsidRPr="000A4C1D">
        <w:rPr>
          <w:rFonts w:ascii="TH SarabunPSK" w:hAnsi="TH SarabunPSK" w:cs="TH SarabunPSK"/>
          <w:sz w:val="28"/>
          <w:szCs w:val="28"/>
        </w:rPr>
        <w:t xml:space="preserve">12. </w:t>
      </w:r>
      <w:r w:rsidR="00743807" w:rsidRPr="000A4C1D">
        <w:rPr>
          <w:rFonts w:ascii="TH SarabunPSK" w:hAnsi="TH SarabunPSK" w:cs="TH SarabunPSK"/>
          <w:sz w:val="28"/>
          <w:szCs w:val="28"/>
        </w:rPr>
        <w:t xml:space="preserve">Yang W, Tang H, Zhang Y, Tang X, Zhang J, Sun L, Yang J, Cui Y, Zhang L,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Hirankarn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N, Cheng H, Pan HF,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Gao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J, Lee TL, Sheng Y, Lau CS, Li Y, Chan TM, Yin X, Ying D, Lu Q, Leung AM,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Zuo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X, Chen X, Tong KL, Zhou F,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Diao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Q,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Tse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NK,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Xie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H,Mok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CC,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Hao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F, Wong SN, Shi B, Lee KW,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Hui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Y, Ho MH, Liang B, Lee </w:t>
      </w:r>
      <w:r w:rsidR="00743807" w:rsidRPr="000A4C1D">
        <w:rPr>
          <w:rFonts w:ascii="TH SarabunPSK" w:hAnsi="TH SarabunPSK" w:cs="TH SarabunPSK"/>
          <w:sz w:val="28"/>
          <w:szCs w:val="28"/>
        </w:rPr>
        <w:lastRenderedPageBreak/>
        <w:t xml:space="preserve">PP, Cui H,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Guo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Q, Chung BH,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Pu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X, Liu Q, Zhang X, Zhang C, Chong CY, Fang H, Wong RW, Sun Y,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MokMY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, Li XP,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Avihingsanon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Zhai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Z,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Rianthavorn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Deekajorndej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Suphapeetiporn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Gao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F,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Shotelersuk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V, Kang X, Ying SK, Zhang L, Wong WH, Zhu D, Fung SK,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Zeng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F, Lai WM, Wong CM, Ng IO, Garcia-Barceló MM,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Cherny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SS,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Shen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N, Tam PK, Sham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PC,Ye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DQ, Yang S, Zhang X, Lau YL. Meta-Analysis Followed by Replication Identifies Loci in or near CDKN1B, TET3, CD80, DRAM1, and ARID5B as Associated with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SystemicLupus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Erythematosus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in Asians. </w:t>
      </w:r>
      <w:proofErr w:type="gramStart"/>
      <w:r w:rsidR="00743807" w:rsidRPr="000A4C1D">
        <w:rPr>
          <w:rFonts w:ascii="TH SarabunPSK" w:hAnsi="TH SarabunPSK" w:cs="TH SarabunPSK"/>
          <w:sz w:val="28"/>
          <w:szCs w:val="28"/>
        </w:rPr>
        <w:t>Am J Hum Genet.</w:t>
      </w:r>
      <w:proofErr w:type="gramEnd"/>
      <w:r w:rsidR="00743807" w:rsidRPr="000A4C1D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="00743807" w:rsidRPr="000A4C1D">
        <w:rPr>
          <w:rFonts w:ascii="TH SarabunPSK" w:hAnsi="TH SarabunPSK" w:cs="TH SarabunPSK"/>
          <w:sz w:val="28"/>
          <w:szCs w:val="28"/>
        </w:rPr>
        <w:t>2012 Dec 22.</w:t>
      </w:r>
      <w:proofErr w:type="gramEnd"/>
      <w:r w:rsidR="00743807" w:rsidRPr="000A4C1D">
        <w:rPr>
          <w:rFonts w:ascii="TH SarabunPSK" w:hAnsi="TH SarabunPSK" w:cs="TH SarabunPSK"/>
          <w:sz w:val="28"/>
          <w:szCs w:val="28"/>
        </w:rPr>
        <w:t xml:space="preserve"> </w:t>
      </w:r>
      <w:proofErr w:type="gramStart"/>
      <w:r w:rsidR="00743807" w:rsidRPr="000A4C1D">
        <w:rPr>
          <w:rFonts w:ascii="TH SarabunPSK" w:hAnsi="TH SarabunPSK" w:cs="TH SarabunPSK"/>
          <w:sz w:val="28"/>
          <w:szCs w:val="28"/>
        </w:rPr>
        <w:t>doi:</w:t>
      </w:r>
      <w:proofErr w:type="gramEnd"/>
      <w:r w:rsidR="00743807" w:rsidRPr="000A4C1D">
        <w:rPr>
          <w:rFonts w:ascii="TH SarabunPSK" w:hAnsi="TH SarabunPSK" w:cs="TH SarabunPSK"/>
          <w:sz w:val="28"/>
          <w:szCs w:val="28"/>
        </w:rPr>
        <w:t>pii:S0002-9297(12)00631-3. 10.1016/j.ajhg.2012.11.018. [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Epub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 xml:space="preserve"> ahead of print] </w:t>
      </w:r>
      <w:proofErr w:type="spellStart"/>
      <w:r w:rsidR="00743807" w:rsidRPr="000A4C1D">
        <w:rPr>
          <w:rFonts w:ascii="TH SarabunPSK" w:hAnsi="TH SarabunPSK" w:cs="TH SarabunPSK"/>
          <w:sz w:val="28"/>
          <w:szCs w:val="28"/>
        </w:rPr>
        <w:t>PubMedPMID</w:t>
      </w:r>
      <w:proofErr w:type="spellEnd"/>
      <w:r w:rsidR="00743807" w:rsidRPr="000A4C1D">
        <w:rPr>
          <w:rFonts w:ascii="TH SarabunPSK" w:hAnsi="TH SarabunPSK" w:cs="TH SarabunPSK"/>
          <w:sz w:val="28"/>
          <w:szCs w:val="28"/>
        </w:rPr>
        <w:t>: 23273568.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13.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A, </w:t>
      </w:r>
      <w:proofErr w:type="spellStart"/>
      <w:r w:rsidR="00743807" w:rsidRPr="000A4C1D">
        <w:rPr>
          <w:rFonts w:ascii="TH SarabunPSK" w:hAnsi="TH SarabunPSK" w:cs="TH SarabunPSK"/>
        </w:rPr>
        <w:t>Praditpornsilpa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Wongsabut</w:t>
      </w:r>
      <w:proofErr w:type="spellEnd"/>
      <w:r w:rsidR="00743807" w:rsidRPr="000A4C1D">
        <w:rPr>
          <w:rFonts w:ascii="TH SarabunPSK" w:hAnsi="TH SarabunPSK" w:cs="TH SarabunPSK"/>
        </w:rPr>
        <w:t xml:space="preserve"> J, </w:t>
      </w:r>
      <w:proofErr w:type="spellStart"/>
      <w:r w:rsidR="00743807" w:rsidRPr="000A4C1D">
        <w:rPr>
          <w:rFonts w:ascii="TH SarabunPSK" w:hAnsi="TH SarabunPSK" w:cs="TH SarabunPSK"/>
        </w:rPr>
        <w:t>Klongpetch</w:t>
      </w:r>
      <w:proofErr w:type="spellEnd"/>
      <w:r w:rsidR="00743807" w:rsidRPr="000A4C1D">
        <w:rPr>
          <w:rFonts w:ascii="TH SarabunPSK" w:hAnsi="TH SarabunPSK" w:cs="TH SarabunPSK"/>
        </w:rPr>
        <w:t xml:space="preserve"> C, </w:t>
      </w:r>
      <w:proofErr w:type="spellStart"/>
      <w:r w:rsidR="00743807" w:rsidRPr="000A4C1D">
        <w:rPr>
          <w:rFonts w:ascii="TH SarabunPSK" w:hAnsi="TH SarabunPSK" w:cs="TH SarabunPSK"/>
        </w:rPr>
        <w:t>Ubolyam</w:t>
      </w:r>
      <w:proofErr w:type="spellEnd"/>
      <w:r w:rsidR="00743807" w:rsidRPr="000A4C1D">
        <w:rPr>
          <w:rFonts w:ascii="TH SarabunPSK" w:hAnsi="TH SarabunPSK" w:cs="TH SarabunPSK"/>
        </w:rPr>
        <w:t xml:space="preserve"> S, </w:t>
      </w:r>
      <w:proofErr w:type="spellStart"/>
      <w:r w:rsidR="00743807" w:rsidRPr="000A4C1D">
        <w:rPr>
          <w:rFonts w:ascii="TH SarabunPSK" w:hAnsi="TH SarabunPSK" w:cs="TH SarabunPSK"/>
        </w:rPr>
        <w:t>Ruxrungtham</w:t>
      </w:r>
      <w:proofErr w:type="spellEnd"/>
      <w:r w:rsidR="00743807" w:rsidRPr="000A4C1D">
        <w:rPr>
          <w:rFonts w:ascii="TH SarabunPSK" w:hAnsi="TH SarabunPSK" w:cs="TH SarabunPSK"/>
        </w:rPr>
        <w:t xml:space="preserve"> K. Association of fibroblast growth factor 23 </w:t>
      </w:r>
      <w:proofErr w:type="spellStart"/>
      <w:r w:rsidR="00743807" w:rsidRPr="000A4C1D">
        <w:rPr>
          <w:rFonts w:ascii="TH SarabunPSK" w:hAnsi="TH SarabunPSK" w:cs="TH SarabunPSK"/>
        </w:rPr>
        <w:t>andhypophosphatemia</w:t>
      </w:r>
      <w:proofErr w:type="spellEnd"/>
      <w:r w:rsidR="00743807" w:rsidRPr="000A4C1D">
        <w:rPr>
          <w:rFonts w:ascii="TH SarabunPSK" w:hAnsi="TH SarabunPSK" w:cs="TH SarabunPSK"/>
        </w:rPr>
        <w:t xml:space="preserve"> in well-suppressed HIV-infected patients </w:t>
      </w:r>
      <w:proofErr w:type="spellStart"/>
      <w:r w:rsidR="00743807" w:rsidRPr="000A4C1D">
        <w:rPr>
          <w:rFonts w:ascii="TH SarabunPSK" w:hAnsi="TH SarabunPSK" w:cs="TH SarabunPSK"/>
        </w:rPr>
        <w:t>receivingantiretroviral</w:t>
      </w:r>
      <w:proofErr w:type="spellEnd"/>
      <w:r w:rsidR="00743807" w:rsidRPr="000A4C1D">
        <w:rPr>
          <w:rFonts w:ascii="TH SarabunPSK" w:hAnsi="TH SarabunPSK" w:cs="TH SarabunPSK"/>
        </w:rPr>
        <w:t xml:space="preserve"> therapy. J </w:t>
      </w:r>
      <w:proofErr w:type="spellStart"/>
      <w:r w:rsidR="00743807" w:rsidRPr="000A4C1D">
        <w:rPr>
          <w:rFonts w:ascii="TH SarabunPSK" w:hAnsi="TH SarabunPSK" w:cs="TH SarabunPSK"/>
        </w:rPr>
        <w:t>Int</w:t>
      </w:r>
      <w:proofErr w:type="spellEnd"/>
      <w:r w:rsidR="00743807" w:rsidRPr="000A4C1D">
        <w:rPr>
          <w:rFonts w:ascii="TH SarabunPSK" w:hAnsi="TH SarabunPSK" w:cs="TH SarabunPSK"/>
        </w:rPr>
        <w:t xml:space="preserve"> AIDS Soc. 2012 Nov 11</w:t>
      </w:r>
      <w:proofErr w:type="gramStart"/>
      <w:r w:rsidR="00743807" w:rsidRPr="000A4C1D">
        <w:rPr>
          <w:rFonts w:ascii="TH SarabunPSK" w:hAnsi="TH SarabunPSK" w:cs="TH SarabunPSK"/>
        </w:rPr>
        <w:t>;15</w:t>
      </w:r>
      <w:proofErr w:type="gramEnd"/>
      <w:r w:rsidR="00743807" w:rsidRPr="000A4C1D">
        <w:rPr>
          <w:rFonts w:ascii="TH SarabunPSK" w:hAnsi="TH SarabunPSK" w:cs="TH SarabunPSK"/>
        </w:rPr>
        <w:t>(6):18311. doi:10.7448/IAS.15.6.18311. PubMed PMID: 23234980.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14. </w:t>
      </w:r>
      <w:proofErr w:type="spellStart"/>
      <w:r w:rsidR="00743807" w:rsidRPr="000A4C1D">
        <w:rPr>
          <w:rFonts w:ascii="TH SarabunPSK" w:hAnsi="TH SarabunPSK" w:cs="TH SarabunPSK"/>
        </w:rPr>
        <w:t>Treamtrakanpon</w:t>
      </w:r>
      <w:proofErr w:type="spellEnd"/>
      <w:r w:rsidR="00743807" w:rsidRPr="000A4C1D">
        <w:rPr>
          <w:rFonts w:ascii="TH SarabunPSK" w:hAnsi="TH SarabunPSK" w:cs="TH SarabunPSK"/>
        </w:rPr>
        <w:t xml:space="preserve"> W, </w:t>
      </w:r>
      <w:proofErr w:type="spellStart"/>
      <w:r w:rsidR="00743807" w:rsidRPr="000A4C1D">
        <w:rPr>
          <w:rFonts w:ascii="TH SarabunPSK" w:hAnsi="TH SarabunPSK" w:cs="TH SarabunPSK"/>
        </w:rPr>
        <w:t>Tantivitayakul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Benjachat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Somparn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Kittikowit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W,Eiam-Ong</w:t>
      </w:r>
      <w:proofErr w:type="spellEnd"/>
      <w:r w:rsidR="00743807" w:rsidRPr="000A4C1D">
        <w:rPr>
          <w:rFonts w:ascii="TH SarabunPSK" w:hAnsi="TH SarabunPSK" w:cs="TH SarabunPSK"/>
        </w:rPr>
        <w:t xml:space="preserve"> S, </w:t>
      </w:r>
      <w:proofErr w:type="spellStart"/>
      <w:r w:rsidR="00743807" w:rsidRPr="000A4C1D">
        <w:rPr>
          <w:rFonts w:ascii="TH SarabunPSK" w:hAnsi="TH SarabunPSK" w:cs="TH SarabunPSK"/>
        </w:rPr>
        <w:t>Leelahavanichkul</w:t>
      </w:r>
      <w:proofErr w:type="spellEnd"/>
      <w:r w:rsidR="00743807" w:rsidRPr="000A4C1D">
        <w:rPr>
          <w:rFonts w:ascii="TH SarabunPSK" w:hAnsi="TH SarabunPSK" w:cs="TH SarabunPSK"/>
        </w:rPr>
        <w:t xml:space="preserve"> A,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Y. APRIL, </w:t>
      </w:r>
      <w:proofErr w:type="spellStart"/>
      <w:r w:rsidR="00743807" w:rsidRPr="000A4C1D">
        <w:rPr>
          <w:rFonts w:ascii="TH SarabunPSK" w:hAnsi="TH SarabunPSK" w:cs="TH SarabunPSK"/>
        </w:rPr>
        <w:t>aproliferation</w:t>
      </w:r>
      <w:proofErr w:type="spellEnd"/>
      <w:r w:rsidR="00743807" w:rsidRPr="000A4C1D">
        <w:rPr>
          <w:rFonts w:ascii="TH SarabunPSK" w:hAnsi="TH SarabunPSK" w:cs="TH SarabunPSK"/>
        </w:rPr>
        <w:t xml:space="preserve">-inducing </w:t>
      </w:r>
      <w:proofErr w:type="spellStart"/>
      <w:r w:rsidR="00743807" w:rsidRPr="000A4C1D">
        <w:rPr>
          <w:rFonts w:ascii="TH SarabunPSK" w:hAnsi="TH SarabunPSK" w:cs="TH SarabunPSK"/>
        </w:rPr>
        <w:t>ligand</w:t>
      </w:r>
      <w:proofErr w:type="spellEnd"/>
      <w:r w:rsidR="00743807" w:rsidRPr="000A4C1D">
        <w:rPr>
          <w:rFonts w:ascii="TH SarabunPSK" w:hAnsi="TH SarabunPSK" w:cs="TH SarabunPSK"/>
        </w:rPr>
        <w:t xml:space="preserve">, as a potential marker of lupus </w:t>
      </w:r>
      <w:proofErr w:type="spellStart"/>
      <w:r w:rsidR="00743807" w:rsidRPr="000A4C1D">
        <w:rPr>
          <w:rFonts w:ascii="TH SarabunPSK" w:hAnsi="TH SarabunPSK" w:cs="TH SarabunPSK"/>
        </w:rPr>
        <w:t>nephritis.Arthritis</w:t>
      </w:r>
      <w:proofErr w:type="spellEnd"/>
      <w:r w:rsidR="00743807" w:rsidRPr="000A4C1D">
        <w:rPr>
          <w:rFonts w:ascii="TH SarabunPSK" w:hAnsi="TH SarabunPSK" w:cs="TH SarabunPSK"/>
        </w:rPr>
        <w:t xml:space="preserve"> Res </w:t>
      </w:r>
      <w:proofErr w:type="spellStart"/>
      <w:r w:rsidR="00743807" w:rsidRPr="000A4C1D">
        <w:rPr>
          <w:rFonts w:ascii="TH SarabunPSK" w:hAnsi="TH SarabunPSK" w:cs="TH SarabunPSK"/>
        </w:rPr>
        <w:t>Ther</w:t>
      </w:r>
      <w:proofErr w:type="spellEnd"/>
      <w:r w:rsidR="00743807" w:rsidRPr="000A4C1D">
        <w:rPr>
          <w:rFonts w:ascii="TH SarabunPSK" w:hAnsi="TH SarabunPSK" w:cs="TH SarabunPSK"/>
        </w:rPr>
        <w:t>. 2012 Nov 21</w:t>
      </w:r>
      <w:proofErr w:type="gramStart"/>
      <w:r w:rsidR="00743807" w:rsidRPr="000A4C1D">
        <w:rPr>
          <w:rFonts w:ascii="TH SarabunPSK" w:hAnsi="TH SarabunPSK" w:cs="TH SarabunPSK"/>
        </w:rPr>
        <w:t>;14</w:t>
      </w:r>
      <w:proofErr w:type="gramEnd"/>
      <w:r w:rsidR="00743807" w:rsidRPr="000A4C1D">
        <w:rPr>
          <w:rFonts w:ascii="TH SarabunPSK" w:hAnsi="TH SarabunPSK" w:cs="TH SarabunPSK"/>
        </w:rPr>
        <w:t>(6):R252. [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ahead of print] PubMed PMID</w:t>
      </w:r>
      <w:proofErr w:type="gramStart"/>
      <w:r w:rsidR="00743807" w:rsidRPr="000A4C1D">
        <w:rPr>
          <w:rFonts w:ascii="TH SarabunPSK" w:hAnsi="TH SarabunPSK" w:cs="TH SarabunPSK"/>
        </w:rPr>
        <w:t>:23171638</w:t>
      </w:r>
      <w:proofErr w:type="gramEnd"/>
      <w:r w:rsidR="00743807" w:rsidRPr="000A4C1D">
        <w:rPr>
          <w:rFonts w:ascii="TH SarabunPSK" w:hAnsi="TH SarabunPSK" w:cs="TH SarabunPSK"/>
        </w:rPr>
        <w:t>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>15.</w:t>
      </w:r>
      <w:r w:rsidR="00743807" w:rsidRPr="000A4C1D">
        <w:rPr>
          <w:rFonts w:ascii="TH SarabunPSK" w:hAnsi="TH SarabunPSK" w:cs="TH SarabunPSK"/>
        </w:rPr>
        <w:t xml:space="preserve">Townamchai N, </w:t>
      </w:r>
      <w:proofErr w:type="spellStart"/>
      <w:r w:rsidR="00743807" w:rsidRPr="000A4C1D">
        <w:rPr>
          <w:rFonts w:ascii="TH SarabunPSK" w:hAnsi="TH SarabunPSK" w:cs="TH SarabunPSK"/>
        </w:rPr>
        <w:t>Praditpornsilpa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Chawatanarat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Y,Tiranathanagul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Katavetin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Susantitaphong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Kanjanabuch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Tungsanga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K,Eiam-Ong</w:t>
      </w:r>
      <w:proofErr w:type="spellEnd"/>
      <w:r w:rsidR="00743807" w:rsidRPr="000A4C1D">
        <w:rPr>
          <w:rFonts w:ascii="TH SarabunPSK" w:hAnsi="TH SarabunPSK" w:cs="TH SarabunPSK"/>
        </w:rPr>
        <w:t xml:space="preserve"> S. The validation of estimated glomerular filtration rate (</w:t>
      </w:r>
      <w:proofErr w:type="spellStart"/>
      <w:r w:rsidR="00743807" w:rsidRPr="000A4C1D">
        <w:rPr>
          <w:rFonts w:ascii="TH SarabunPSK" w:hAnsi="TH SarabunPSK" w:cs="TH SarabunPSK"/>
        </w:rPr>
        <w:t>eGFR</w:t>
      </w:r>
      <w:proofErr w:type="spellEnd"/>
      <w:proofErr w:type="gramStart"/>
      <w:r w:rsidR="00743807" w:rsidRPr="000A4C1D">
        <w:rPr>
          <w:rFonts w:ascii="TH SarabunPSK" w:hAnsi="TH SarabunPSK" w:cs="TH SarabunPSK"/>
        </w:rPr>
        <w:t>)equation</w:t>
      </w:r>
      <w:proofErr w:type="gramEnd"/>
      <w:r w:rsidR="00743807" w:rsidRPr="000A4C1D">
        <w:rPr>
          <w:rFonts w:ascii="TH SarabunPSK" w:hAnsi="TH SarabunPSK" w:cs="TH SarabunPSK"/>
        </w:rPr>
        <w:t xml:space="preserve"> for renal transplant recipients. </w:t>
      </w:r>
      <w:proofErr w:type="spellStart"/>
      <w:r w:rsidR="00743807" w:rsidRPr="000A4C1D">
        <w:rPr>
          <w:rFonts w:ascii="TH SarabunPSK" w:hAnsi="TH SarabunPSK" w:cs="TH SarabunPSK"/>
        </w:rPr>
        <w:t>Clin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Nephrol</w:t>
      </w:r>
      <w:proofErr w:type="spellEnd"/>
      <w:r w:rsidR="00743807" w:rsidRPr="000A4C1D">
        <w:rPr>
          <w:rFonts w:ascii="TH SarabunPSK" w:hAnsi="TH SarabunPSK" w:cs="TH SarabunPSK"/>
        </w:rPr>
        <w:t xml:space="preserve">. </w:t>
      </w:r>
      <w:proofErr w:type="gramStart"/>
      <w:r w:rsidR="00743807" w:rsidRPr="000A4C1D">
        <w:rPr>
          <w:rFonts w:ascii="TH SarabunPSK" w:hAnsi="TH SarabunPSK" w:cs="TH SarabunPSK"/>
        </w:rPr>
        <w:t>2012 Oct 16.</w:t>
      </w:r>
      <w:proofErr w:type="gramEnd"/>
      <w:r w:rsidR="00743807" w:rsidRPr="000A4C1D">
        <w:rPr>
          <w:rFonts w:ascii="TH SarabunPSK" w:hAnsi="TH SarabunPSK" w:cs="TH SarabunPSK"/>
        </w:rPr>
        <w:t xml:space="preserve"> [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ahead of print] PubMed PMID: 23073069.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16. </w:t>
      </w:r>
      <w:proofErr w:type="spellStart"/>
      <w:r w:rsidR="00743807" w:rsidRPr="000A4C1D">
        <w:rPr>
          <w:rFonts w:ascii="TH SarabunPSK" w:hAnsi="TH SarabunPSK" w:cs="TH SarabunPSK"/>
        </w:rPr>
        <w:t>Praditpornsilpa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A, </w:t>
      </w:r>
      <w:proofErr w:type="spellStart"/>
      <w:r w:rsidR="00743807" w:rsidRPr="000A4C1D">
        <w:rPr>
          <w:rFonts w:ascii="TH SarabunPSK" w:hAnsi="TH SarabunPSK" w:cs="TH SarabunPSK"/>
        </w:rPr>
        <w:t>Chaiwatanarat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Chaiyahong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Wongsabut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J</w:t>
      </w:r>
      <w:proofErr w:type="gramStart"/>
      <w:r w:rsidR="00743807" w:rsidRPr="000A4C1D">
        <w:rPr>
          <w:rFonts w:ascii="TH SarabunPSK" w:hAnsi="TH SarabunPSK" w:cs="TH SarabunPSK"/>
        </w:rPr>
        <w:t>,Ubolyam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 xml:space="preserve"> S, </w:t>
      </w:r>
      <w:proofErr w:type="spellStart"/>
      <w:r w:rsidR="00743807" w:rsidRPr="000A4C1D">
        <w:rPr>
          <w:rFonts w:ascii="TH SarabunPSK" w:hAnsi="TH SarabunPSK" w:cs="TH SarabunPSK"/>
        </w:rPr>
        <w:t>Chulakadabba</w:t>
      </w:r>
      <w:proofErr w:type="spellEnd"/>
      <w:r w:rsidR="00743807" w:rsidRPr="000A4C1D">
        <w:rPr>
          <w:rFonts w:ascii="TH SarabunPSK" w:hAnsi="TH SarabunPSK" w:cs="TH SarabunPSK"/>
        </w:rPr>
        <w:t xml:space="preserve"> A,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Ruxrungtham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Tunsanga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Eiam</w:t>
      </w:r>
      <w:proofErr w:type="spellEnd"/>
      <w:r w:rsidR="00743807" w:rsidRPr="000A4C1D">
        <w:rPr>
          <w:rFonts w:ascii="TH SarabunPSK" w:hAnsi="TH SarabunPSK" w:cs="TH SarabunPSK"/>
        </w:rPr>
        <w:t>-</w:t>
      </w:r>
      <w:proofErr w:type="spellStart"/>
      <w:r w:rsidR="00743807" w:rsidRPr="000A4C1D">
        <w:rPr>
          <w:rFonts w:ascii="TH SarabunPSK" w:hAnsi="TH SarabunPSK" w:cs="TH SarabunPSK"/>
        </w:rPr>
        <w:t>Ong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S,Phanuphak</w:t>
      </w:r>
      <w:proofErr w:type="spellEnd"/>
      <w:r w:rsidR="00743807" w:rsidRPr="000A4C1D">
        <w:rPr>
          <w:rFonts w:ascii="TH SarabunPSK" w:hAnsi="TH SarabunPSK" w:cs="TH SarabunPSK"/>
        </w:rPr>
        <w:t xml:space="preserve"> P. Comparisons between validated estimated </w:t>
      </w:r>
      <w:proofErr w:type="spellStart"/>
      <w:r w:rsidR="00743807" w:rsidRPr="000A4C1D">
        <w:rPr>
          <w:rFonts w:ascii="TH SarabunPSK" w:hAnsi="TH SarabunPSK" w:cs="TH SarabunPSK"/>
        </w:rPr>
        <w:t>glomerular</w:t>
      </w:r>
      <w:proofErr w:type="spellEnd"/>
      <w:r w:rsidR="00743807" w:rsidRPr="000A4C1D">
        <w:rPr>
          <w:rFonts w:ascii="TH SarabunPSK" w:hAnsi="TH SarabunPSK" w:cs="TH SarabunPSK"/>
        </w:rPr>
        <w:t xml:space="preserve"> filtration </w:t>
      </w:r>
      <w:proofErr w:type="spellStart"/>
      <w:r w:rsidR="00743807" w:rsidRPr="000A4C1D">
        <w:rPr>
          <w:rFonts w:ascii="TH SarabunPSK" w:hAnsi="TH SarabunPSK" w:cs="TH SarabunPSK"/>
        </w:rPr>
        <w:t>rateequations</w:t>
      </w:r>
      <w:proofErr w:type="spellEnd"/>
      <w:r w:rsidR="00743807" w:rsidRPr="000A4C1D">
        <w:rPr>
          <w:rFonts w:ascii="TH SarabunPSK" w:hAnsi="TH SarabunPSK" w:cs="TH SarabunPSK"/>
        </w:rPr>
        <w:t xml:space="preserve"> and isotopic </w:t>
      </w:r>
      <w:proofErr w:type="spellStart"/>
      <w:r w:rsidR="00743807" w:rsidRPr="000A4C1D">
        <w:rPr>
          <w:rFonts w:ascii="TH SarabunPSK" w:hAnsi="TH SarabunPSK" w:cs="TH SarabunPSK"/>
        </w:rPr>
        <w:t>glomerular</w:t>
      </w:r>
      <w:proofErr w:type="spellEnd"/>
      <w:r w:rsidR="00743807" w:rsidRPr="000A4C1D">
        <w:rPr>
          <w:rFonts w:ascii="TH SarabunPSK" w:hAnsi="TH SarabunPSK" w:cs="TH SarabunPSK"/>
        </w:rPr>
        <w:t xml:space="preserve"> filtration rate in HIV patients. </w:t>
      </w:r>
      <w:proofErr w:type="gramStart"/>
      <w:r w:rsidR="00743807" w:rsidRPr="000A4C1D">
        <w:rPr>
          <w:rFonts w:ascii="TH SarabunPSK" w:hAnsi="TH SarabunPSK" w:cs="TH SarabunPSK"/>
        </w:rPr>
        <w:t>AIDS.</w:t>
      </w:r>
      <w:proofErr w:type="gramEnd"/>
      <w:r w:rsidR="00743807" w:rsidRPr="000A4C1D">
        <w:rPr>
          <w:rFonts w:ascii="TH SarabunPSK" w:hAnsi="TH SarabunPSK" w:cs="TH SarabunPSK"/>
        </w:rPr>
        <w:t xml:space="preserve"> 2012 Sep10</w:t>
      </w:r>
      <w:proofErr w:type="gramStart"/>
      <w:r w:rsidR="00743807" w:rsidRPr="000A4C1D">
        <w:rPr>
          <w:rFonts w:ascii="TH SarabunPSK" w:hAnsi="TH SarabunPSK" w:cs="TH SarabunPSK"/>
        </w:rPr>
        <w:t>;26</w:t>
      </w:r>
      <w:proofErr w:type="gramEnd"/>
      <w:r w:rsidR="00743807" w:rsidRPr="000A4C1D">
        <w:rPr>
          <w:rFonts w:ascii="TH SarabunPSK" w:hAnsi="TH SarabunPSK" w:cs="TH SarabunPSK"/>
        </w:rPr>
        <w:t xml:space="preserve">(14):1781-8.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>: 10.1097/QAD.0b013e328356480d. PubMed PMID: 22713478.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17. </w:t>
      </w:r>
      <w:proofErr w:type="spellStart"/>
      <w:r w:rsidR="00743807" w:rsidRPr="000A4C1D">
        <w:rPr>
          <w:rFonts w:ascii="TH SarabunPSK" w:hAnsi="TH SarabunPSK" w:cs="TH SarabunPSK"/>
        </w:rPr>
        <w:t>Somparn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N, </w:t>
      </w:r>
      <w:proofErr w:type="spellStart"/>
      <w:r w:rsidR="00743807" w:rsidRPr="000A4C1D">
        <w:rPr>
          <w:rFonts w:ascii="TH SarabunPSK" w:hAnsi="TH SarabunPSK" w:cs="TH SarabunPSK"/>
        </w:rPr>
        <w:t>Leelahavanichkul</w:t>
      </w:r>
      <w:proofErr w:type="spellEnd"/>
      <w:r w:rsidR="00743807" w:rsidRPr="000A4C1D">
        <w:rPr>
          <w:rFonts w:ascii="TH SarabunPSK" w:hAnsi="TH SarabunPSK" w:cs="TH SarabunPSK"/>
        </w:rPr>
        <w:t xml:space="preserve"> A, </w:t>
      </w:r>
      <w:proofErr w:type="spellStart"/>
      <w:r w:rsidR="00743807" w:rsidRPr="000A4C1D">
        <w:rPr>
          <w:rFonts w:ascii="TH SarabunPSK" w:hAnsi="TH SarabunPSK" w:cs="TH SarabunPSK"/>
        </w:rPr>
        <w:t>Khovidhunkit</w:t>
      </w:r>
      <w:proofErr w:type="spellEnd"/>
      <w:r w:rsidR="00743807" w:rsidRPr="000A4C1D">
        <w:rPr>
          <w:rFonts w:ascii="TH SarabunPSK" w:hAnsi="TH SarabunPSK" w:cs="TH SarabunPSK"/>
        </w:rPr>
        <w:t xml:space="preserve"> W, </w:t>
      </w:r>
      <w:proofErr w:type="spellStart"/>
      <w:r w:rsidR="00743807" w:rsidRPr="000A4C1D">
        <w:rPr>
          <w:rFonts w:ascii="TH SarabunPSK" w:hAnsi="TH SarabunPSK" w:cs="TH SarabunPSK"/>
        </w:rPr>
        <w:t>Thongboonkerd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V,Avihingsanon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Y. Urinary proteomics revealed prostaglandin H(2)D-</w:t>
      </w:r>
      <w:proofErr w:type="spellStart"/>
      <w:r w:rsidR="00743807" w:rsidRPr="000A4C1D">
        <w:rPr>
          <w:rFonts w:ascii="TH SarabunPSK" w:hAnsi="TH SarabunPSK" w:cs="TH SarabunPSK"/>
        </w:rPr>
        <w:t>isomerase</w:t>
      </w:r>
      <w:proofErr w:type="spellEnd"/>
      <w:r w:rsidR="00743807" w:rsidRPr="000A4C1D">
        <w:rPr>
          <w:rFonts w:ascii="TH SarabunPSK" w:hAnsi="TH SarabunPSK" w:cs="TH SarabunPSK"/>
        </w:rPr>
        <w:t>, notZn-</w:t>
      </w:r>
      <w:r w:rsidR="00743807" w:rsidRPr="000A4C1D">
        <w:rPr>
          <w:rFonts w:ascii="Arial" w:hAnsi="Arial" w:cs="Arial"/>
        </w:rPr>
        <w:t>α</w:t>
      </w:r>
      <w:r w:rsidR="00743807" w:rsidRPr="000A4C1D">
        <w:rPr>
          <w:rFonts w:ascii="TH SarabunPSK" w:hAnsi="TH SarabunPSK" w:cs="TH SarabunPSK"/>
        </w:rPr>
        <w:t xml:space="preserve">2-glycoprotein, as a biomarker for active </w:t>
      </w:r>
      <w:r w:rsidR="00743807" w:rsidRPr="000A4C1D">
        <w:rPr>
          <w:rFonts w:ascii="TH SarabunPSK" w:hAnsi="TH SarabunPSK" w:cs="TH SarabunPSK"/>
        </w:rPr>
        <w:lastRenderedPageBreak/>
        <w:t xml:space="preserve">lupus nephritis. </w:t>
      </w:r>
      <w:proofErr w:type="gramStart"/>
      <w:r w:rsidR="00743807" w:rsidRPr="000A4C1D">
        <w:rPr>
          <w:rFonts w:ascii="TH SarabunPSK" w:hAnsi="TH SarabunPSK" w:cs="TH SarabunPSK"/>
        </w:rPr>
        <w:t>J Proteomics.</w:t>
      </w:r>
      <w:proofErr w:type="gramEnd"/>
      <w:r w:rsidR="00743807" w:rsidRPr="000A4C1D">
        <w:rPr>
          <w:rFonts w:ascii="TH SarabunPSK" w:hAnsi="TH SarabunPSK" w:cs="TH SarabunPSK"/>
        </w:rPr>
        <w:t xml:space="preserve"> 2012Jun 18</w:t>
      </w:r>
      <w:proofErr w:type="gramStart"/>
      <w:r w:rsidR="00743807" w:rsidRPr="000A4C1D">
        <w:rPr>
          <w:rFonts w:ascii="TH SarabunPSK" w:hAnsi="TH SarabunPSK" w:cs="TH SarabunPSK"/>
        </w:rPr>
        <w:t>;75</w:t>
      </w:r>
      <w:proofErr w:type="gramEnd"/>
      <w:r w:rsidR="00743807" w:rsidRPr="000A4C1D">
        <w:rPr>
          <w:rFonts w:ascii="TH SarabunPSK" w:hAnsi="TH SarabunPSK" w:cs="TH SarabunPSK"/>
        </w:rPr>
        <w:t xml:space="preserve">(11):3240-7.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 xml:space="preserve">: 10.1016/j.jprot.2012.03.034. 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2012 Mar 30. PubMed PMID: 22498882.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18. </w:t>
      </w:r>
      <w:proofErr w:type="spellStart"/>
      <w:r w:rsidR="00743807" w:rsidRPr="000A4C1D">
        <w:rPr>
          <w:rFonts w:ascii="TH SarabunPSK" w:hAnsi="TH SarabunPSK" w:cs="TH SarabunPSK"/>
        </w:rPr>
        <w:t>Punyawudho</w:t>
      </w:r>
      <w:proofErr w:type="spellEnd"/>
      <w:r w:rsidR="00743807" w:rsidRPr="000A4C1D">
        <w:rPr>
          <w:rFonts w:ascii="TH SarabunPSK" w:hAnsi="TH SarabunPSK" w:cs="TH SarabunPSK"/>
        </w:rPr>
        <w:t xml:space="preserve"> B, </w:t>
      </w:r>
      <w:proofErr w:type="spellStart"/>
      <w:r w:rsidR="00743807" w:rsidRPr="000A4C1D">
        <w:rPr>
          <w:rFonts w:ascii="TH SarabunPSK" w:hAnsi="TH SarabunPSK" w:cs="TH SarabunPSK"/>
        </w:rPr>
        <w:t>Lertdumrongluk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Somparn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Kittanamongkolchai</w:t>
      </w:r>
      <w:proofErr w:type="spellEnd"/>
      <w:r w:rsidR="00743807" w:rsidRPr="000A4C1D">
        <w:rPr>
          <w:rFonts w:ascii="TH SarabunPSK" w:hAnsi="TH SarabunPSK" w:cs="TH SarabunPSK"/>
        </w:rPr>
        <w:t xml:space="preserve"> W, </w:t>
      </w:r>
      <w:proofErr w:type="spellStart"/>
      <w:r w:rsidR="00743807" w:rsidRPr="000A4C1D">
        <w:rPr>
          <w:rFonts w:ascii="TH SarabunPSK" w:hAnsi="TH SarabunPSK" w:cs="TH SarabunPSK"/>
        </w:rPr>
        <w:t>Traitanon</w:t>
      </w:r>
      <w:proofErr w:type="spellEnd"/>
      <w:r w:rsidR="00743807" w:rsidRPr="000A4C1D">
        <w:rPr>
          <w:rFonts w:ascii="TH SarabunPSK" w:hAnsi="TH SarabunPSK" w:cs="TH SarabunPSK"/>
        </w:rPr>
        <w:t xml:space="preserve"> O,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Vadcharavivad</w:t>
      </w:r>
      <w:proofErr w:type="spellEnd"/>
      <w:r w:rsidR="00743807" w:rsidRPr="000A4C1D">
        <w:rPr>
          <w:rFonts w:ascii="TH SarabunPSK" w:hAnsi="TH SarabunPSK" w:cs="TH SarabunPSK"/>
        </w:rPr>
        <w:t xml:space="preserve"> S. Population pharmacokinetics of </w:t>
      </w:r>
      <w:proofErr w:type="spellStart"/>
      <w:r w:rsidR="00743807" w:rsidRPr="000A4C1D">
        <w:rPr>
          <w:rFonts w:ascii="TH SarabunPSK" w:hAnsi="TH SarabunPSK" w:cs="TH SarabunPSK"/>
        </w:rPr>
        <w:t>mycophenolatemofetil</w:t>
      </w:r>
      <w:proofErr w:type="spellEnd"/>
      <w:r w:rsidR="00743807" w:rsidRPr="000A4C1D">
        <w:rPr>
          <w:rFonts w:ascii="TH SarabunPSK" w:hAnsi="TH SarabunPSK" w:cs="TH SarabunPSK"/>
        </w:rPr>
        <w:t xml:space="preserve"> in Thai lupus nephritis patients. </w:t>
      </w:r>
      <w:proofErr w:type="spellStart"/>
      <w:r w:rsidR="00743807" w:rsidRPr="000A4C1D">
        <w:rPr>
          <w:rFonts w:ascii="TH SarabunPSK" w:hAnsi="TH SarabunPSK" w:cs="TH SarabunPSK"/>
        </w:rPr>
        <w:t>Int</w:t>
      </w:r>
      <w:proofErr w:type="spellEnd"/>
      <w:r w:rsidR="00743807" w:rsidRPr="000A4C1D">
        <w:rPr>
          <w:rFonts w:ascii="TH SarabunPSK" w:hAnsi="TH SarabunPSK" w:cs="TH SarabunPSK"/>
        </w:rPr>
        <w:t xml:space="preserve"> J </w:t>
      </w:r>
      <w:proofErr w:type="spellStart"/>
      <w:r w:rsidR="00743807" w:rsidRPr="000A4C1D">
        <w:rPr>
          <w:rFonts w:ascii="TH SarabunPSK" w:hAnsi="TH SarabunPSK" w:cs="TH SarabunPSK"/>
        </w:rPr>
        <w:t>Clin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Pharmacol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Ther</w:t>
      </w:r>
      <w:proofErr w:type="spellEnd"/>
      <w:r w:rsidR="00743807" w:rsidRPr="000A4C1D">
        <w:rPr>
          <w:rFonts w:ascii="TH SarabunPSK" w:hAnsi="TH SarabunPSK" w:cs="TH SarabunPSK"/>
        </w:rPr>
        <w:t>. 2012Apr</w:t>
      </w:r>
      <w:proofErr w:type="gramStart"/>
      <w:r w:rsidR="00743807" w:rsidRPr="000A4C1D">
        <w:rPr>
          <w:rFonts w:ascii="TH SarabunPSK" w:hAnsi="TH SarabunPSK" w:cs="TH SarabunPSK"/>
        </w:rPr>
        <w:t>;50</w:t>
      </w:r>
      <w:proofErr w:type="gramEnd"/>
      <w:r w:rsidR="00743807" w:rsidRPr="000A4C1D">
        <w:rPr>
          <w:rFonts w:ascii="TH SarabunPSK" w:hAnsi="TH SarabunPSK" w:cs="TH SarabunPSK"/>
        </w:rPr>
        <w:t>(4):272-80. PubMed PMID: 22456298.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>19.</w:t>
      </w:r>
      <w:r w:rsidR="00743807" w:rsidRPr="000A4C1D">
        <w:rPr>
          <w:rFonts w:ascii="TH SarabunPSK" w:hAnsi="TH SarabunPSK" w:cs="TH SarabunPSK"/>
        </w:rPr>
        <w:t xml:space="preserve">Kimkong I, </w:t>
      </w:r>
      <w:proofErr w:type="spellStart"/>
      <w:r w:rsidR="00743807" w:rsidRPr="000A4C1D">
        <w:rPr>
          <w:rFonts w:ascii="TH SarabunPSK" w:hAnsi="TH SarabunPSK" w:cs="TH SarabunPSK"/>
        </w:rPr>
        <w:t>Nakkuntod</w:t>
      </w:r>
      <w:proofErr w:type="spellEnd"/>
      <w:r w:rsidR="00743807" w:rsidRPr="000A4C1D">
        <w:rPr>
          <w:rFonts w:ascii="TH SarabunPSK" w:hAnsi="TH SarabunPSK" w:cs="TH SarabunPSK"/>
        </w:rPr>
        <w:t xml:space="preserve"> J, </w:t>
      </w:r>
      <w:proofErr w:type="spellStart"/>
      <w:r w:rsidR="00743807" w:rsidRPr="000A4C1D">
        <w:rPr>
          <w:rFonts w:ascii="TH SarabunPSK" w:hAnsi="TH SarabunPSK" w:cs="TH SarabunPSK"/>
        </w:rPr>
        <w:t>Sae-Ngow</w:t>
      </w:r>
      <w:proofErr w:type="spellEnd"/>
      <w:r w:rsidR="00743807" w:rsidRPr="000A4C1D">
        <w:rPr>
          <w:rFonts w:ascii="TH SarabunPSK" w:hAnsi="TH SarabunPSK" w:cs="TH SarabunPSK"/>
        </w:rPr>
        <w:t xml:space="preserve"> S, </w:t>
      </w:r>
      <w:proofErr w:type="spellStart"/>
      <w:r w:rsidR="00743807" w:rsidRPr="000A4C1D">
        <w:rPr>
          <w:rFonts w:ascii="TH SarabunPSK" w:hAnsi="TH SarabunPSK" w:cs="TH SarabunPSK"/>
        </w:rPr>
        <w:t>Snabboon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N.Association</w:t>
      </w:r>
      <w:proofErr w:type="spellEnd"/>
      <w:r w:rsidR="00743807" w:rsidRPr="000A4C1D">
        <w:rPr>
          <w:rFonts w:ascii="TH SarabunPSK" w:hAnsi="TH SarabunPSK" w:cs="TH SarabunPSK"/>
        </w:rPr>
        <w:t xml:space="preserve"> between CTLA-4 polymorphisms and the susceptibility to systemic </w:t>
      </w:r>
      <w:proofErr w:type="spellStart"/>
      <w:r w:rsidR="00743807" w:rsidRPr="000A4C1D">
        <w:rPr>
          <w:rFonts w:ascii="TH SarabunPSK" w:hAnsi="TH SarabunPSK" w:cs="TH SarabunPSK"/>
        </w:rPr>
        <w:t>lupuserythematosus</w:t>
      </w:r>
      <w:proofErr w:type="spellEnd"/>
      <w:r w:rsidR="00743807" w:rsidRPr="000A4C1D">
        <w:rPr>
          <w:rFonts w:ascii="TH SarabunPSK" w:hAnsi="TH SarabunPSK" w:cs="TH SarabunPSK"/>
        </w:rPr>
        <w:t xml:space="preserve"> and Graves' disease in Thai population. </w:t>
      </w:r>
      <w:proofErr w:type="gramStart"/>
      <w:r w:rsidR="00743807" w:rsidRPr="000A4C1D">
        <w:rPr>
          <w:rFonts w:ascii="TH SarabunPSK" w:hAnsi="TH SarabunPSK" w:cs="TH SarabunPSK"/>
        </w:rPr>
        <w:t xml:space="preserve">Asian Pac J </w:t>
      </w:r>
      <w:proofErr w:type="spellStart"/>
      <w:r w:rsidR="00743807" w:rsidRPr="000A4C1D">
        <w:rPr>
          <w:rFonts w:ascii="TH SarabunPSK" w:hAnsi="TH SarabunPSK" w:cs="TH SarabunPSK"/>
        </w:rPr>
        <w:t>AllergyImmunol</w:t>
      </w:r>
      <w:proofErr w:type="spellEnd"/>
      <w:r w:rsidR="00743807" w:rsidRPr="000A4C1D">
        <w:rPr>
          <w:rFonts w:ascii="TH SarabunPSK" w:hAnsi="TH SarabunPSK" w:cs="TH SarabunPSK"/>
        </w:rPr>
        <w:t>.</w:t>
      </w:r>
      <w:proofErr w:type="gramEnd"/>
      <w:r w:rsidR="00743807" w:rsidRPr="000A4C1D">
        <w:rPr>
          <w:rFonts w:ascii="TH SarabunPSK" w:hAnsi="TH SarabunPSK" w:cs="TH SarabunPSK"/>
        </w:rPr>
        <w:t xml:space="preserve"> 2011 Sep</w:t>
      </w:r>
      <w:proofErr w:type="gramStart"/>
      <w:r w:rsidR="00743807" w:rsidRPr="000A4C1D">
        <w:rPr>
          <w:rFonts w:ascii="TH SarabunPSK" w:hAnsi="TH SarabunPSK" w:cs="TH SarabunPSK"/>
        </w:rPr>
        <w:t>;29</w:t>
      </w:r>
      <w:proofErr w:type="gramEnd"/>
      <w:r w:rsidR="00743807" w:rsidRPr="000A4C1D">
        <w:rPr>
          <w:rFonts w:ascii="TH SarabunPSK" w:hAnsi="TH SarabunPSK" w:cs="TH SarabunPSK"/>
        </w:rPr>
        <w:t>(3):229-35. PubMed PMID: 22053592.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20. </w:t>
      </w:r>
      <w:r w:rsidR="00743807" w:rsidRPr="000A4C1D">
        <w:rPr>
          <w:rFonts w:ascii="TH SarabunPSK" w:hAnsi="TH SarabunPSK" w:cs="TH SarabunPSK"/>
        </w:rPr>
        <w:t xml:space="preserve">Li R, Yang W, Zhang J,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N, Pan HF, </w:t>
      </w:r>
      <w:proofErr w:type="spellStart"/>
      <w:r w:rsidR="00743807" w:rsidRPr="000A4C1D">
        <w:rPr>
          <w:rFonts w:ascii="TH SarabunPSK" w:hAnsi="TH SarabunPSK" w:cs="TH SarabunPSK"/>
        </w:rPr>
        <w:t>Mok</w:t>
      </w:r>
      <w:proofErr w:type="spellEnd"/>
      <w:r w:rsidR="00743807" w:rsidRPr="000A4C1D">
        <w:rPr>
          <w:rFonts w:ascii="TH SarabunPSK" w:hAnsi="TH SarabunPSK" w:cs="TH SarabunPSK"/>
        </w:rPr>
        <w:t xml:space="preserve"> CC, Chan TM, Wong RW, </w:t>
      </w:r>
      <w:proofErr w:type="spellStart"/>
      <w:r w:rsidR="00743807" w:rsidRPr="000A4C1D">
        <w:rPr>
          <w:rFonts w:ascii="TH SarabunPSK" w:hAnsi="TH SarabunPSK" w:cs="TH SarabunPSK"/>
        </w:rPr>
        <w:t>Mok</w:t>
      </w:r>
      <w:proofErr w:type="spellEnd"/>
      <w:r w:rsidR="00743807" w:rsidRPr="000A4C1D">
        <w:rPr>
          <w:rFonts w:ascii="TH SarabunPSK" w:hAnsi="TH SarabunPSK" w:cs="TH SarabunPSK"/>
        </w:rPr>
        <w:t xml:space="preserve"> MY, Lee KW, Wong SN, Leung AM, Li XP,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Lee TL, Ho MH, Lee PP, Wong </w:t>
      </w:r>
      <w:proofErr w:type="spellStart"/>
      <w:r w:rsidR="00743807" w:rsidRPr="000A4C1D">
        <w:rPr>
          <w:rFonts w:ascii="TH SarabunPSK" w:hAnsi="TH SarabunPSK" w:cs="TH SarabunPSK"/>
        </w:rPr>
        <w:t>WH,Wong</w:t>
      </w:r>
      <w:proofErr w:type="spellEnd"/>
      <w:r w:rsidR="00743807" w:rsidRPr="000A4C1D">
        <w:rPr>
          <w:rFonts w:ascii="TH SarabunPSK" w:hAnsi="TH SarabunPSK" w:cs="TH SarabunPSK"/>
        </w:rPr>
        <w:t xml:space="preserve"> CM, Ng IO, Yang J, Li PH, Zhang Y, Zhang L, Li W, Baum L, Kwan </w:t>
      </w:r>
      <w:proofErr w:type="spellStart"/>
      <w:r w:rsidR="00743807" w:rsidRPr="000A4C1D">
        <w:rPr>
          <w:rFonts w:ascii="TH SarabunPSK" w:hAnsi="TH SarabunPSK" w:cs="TH SarabunPSK"/>
        </w:rPr>
        <w:t>P,Rianthavorn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Deekajorndej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Suphapeetiporn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Shotelersuk</w:t>
      </w:r>
      <w:proofErr w:type="spellEnd"/>
      <w:r w:rsidR="00743807" w:rsidRPr="000A4C1D">
        <w:rPr>
          <w:rFonts w:ascii="TH SarabunPSK" w:hAnsi="TH SarabunPSK" w:cs="TH SarabunPSK"/>
        </w:rPr>
        <w:t xml:space="preserve"> V, Garcia-</w:t>
      </w:r>
      <w:proofErr w:type="spellStart"/>
      <w:r w:rsidR="00743807" w:rsidRPr="000A4C1D">
        <w:rPr>
          <w:rFonts w:ascii="TH SarabunPSK" w:hAnsi="TH SarabunPSK" w:cs="TH SarabunPSK"/>
        </w:rPr>
        <w:t>BarcelóMM</w:t>
      </w:r>
      <w:proofErr w:type="spellEnd"/>
      <w:r w:rsidR="00743807" w:rsidRPr="000A4C1D">
        <w:rPr>
          <w:rFonts w:ascii="TH SarabunPSK" w:hAnsi="TH SarabunPSK" w:cs="TH SarabunPSK"/>
        </w:rPr>
        <w:t xml:space="preserve">, </w:t>
      </w:r>
      <w:proofErr w:type="spellStart"/>
      <w:r w:rsidR="00743807" w:rsidRPr="000A4C1D">
        <w:rPr>
          <w:rFonts w:ascii="TH SarabunPSK" w:hAnsi="TH SarabunPSK" w:cs="TH SarabunPSK"/>
        </w:rPr>
        <w:t>Cherny</w:t>
      </w:r>
      <w:proofErr w:type="spellEnd"/>
      <w:r w:rsidR="00743807" w:rsidRPr="000A4C1D">
        <w:rPr>
          <w:rFonts w:ascii="TH SarabunPSK" w:hAnsi="TH SarabunPSK" w:cs="TH SarabunPSK"/>
        </w:rPr>
        <w:t xml:space="preserve"> SS, Tam PK, Sham PC, Lau CS, </w:t>
      </w:r>
      <w:proofErr w:type="spellStart"/>
      <w:r w:rsidR="00743807" w:rsidRPr="000A4C1D">
        <w:rPr>
          <w:rFonts w:ascii="TH SarabunPSK" w:hAnsi="TH SarabunPSK" w:cs="TH SarabunPSK"/>
        </w:rPr>
        <w:t>Shen</w:t>
      </w:r>
      <w:proofErr w:type="spellEnd"/>
      <w:r w:rsidR="00743807" w:rsidRPr="000A4C1D">
        <w:rPr>
          <w:rFonts w:ascii="TH SarabunPSK" w:hAnsi="TH SarabunPSK" w:cs="TH SarabunPSK"/>
        </w:rPr>
        <w:t xml:space="preserve"> N, Lau </w:t>
      </w:r>
      <w:proofErr w:type="spellStart"/>
      <w:r w:rsidR="00743807" w:rsidRPr="000A4C1D">
        <w:rPr>
          <w:rFonts w:ascii="TH SarabunPSK" w:hAnsi="TH SarabunPSK" w:cs="TH SarabunPSK"/>
        </w:rPr>
        <w:t>Yl</w:t>
      </w:r>
      <w:proofErr w:type="spellEnd"/>
      <w:r w:rsidR="00743807" w:rsidRPr="000A4C1D">
        <w:rPr>
          <w:rFonts w:ascii="TH SarabunPSK" w:hAnsi="TH SarabunPSK" w:cs="TH SarabunPSK"/>
        </w:rPr>
        <w:t xml:space="preserve">, Ye DQ. </w:t>
      </w:r>
      <w:proofErr w:type="gramStart"/>
      <w:r w:rsidR="00743807" w:rsidRPr="000A4C1D">
        <w:rPr>
          <w:rFonts w:ascii="TH SarabunPSK" w:hAnsi="TH SarabunPSK" w:cs="TH SarabunPSK"/>
        </w:rPr>
        <w:t xml:space="preserve">Association ofCD247 with systemic lupus </w:t>
      </w:r>
      <w:proofErr w:type="spellStart"/>
      <w:r w:rsidR="00743807" w:rsidRPr="000A4C1D">
        <w:rPr>
          <w:rFonts w:ascii="TH SarabunPSK" w:hAnsi="TH SarabunPSK" w:cs="TH SarabunPSK"/>
        </w:rPr>
        <w:t>erythematosus</w:t>
      </w:r>
      <w:proofErr w:type="spellEnd"/>
      <w:r w:rsidR="00743807" w:rsidRPr="000A4C1D">
        <w:rPr>
          <w:rFonts w:ascii="TH SarabunPSK" w:hAnsi="TH SarabunPSK" w:cs="TH SarabunPSK"/>
        </w:rPr>
        <w:t xml:space="preserve"> in Asian populations.</w:t>
      </w:r>
      <w:proofErr w:type="gramEnd"/>
      <w:r w:rsidR="00743807" w:rsidRPr="000A4C1D">
        <w:rPr>
          <w:rFonts w:ascii="TH SarabunPSK" w:hAnsi="TH SarabunPSK" w:cs="TH SarabunPSK"/>
        </w:rPr>
        <w:t xml:space="preserve"> </w:t>
      </w:r>
      <w:proofErr w:type="gramStart"/>
      <w:r w:rsidR="00743807" w:rsidRPr="000A4C1D">
        <w:rPr>
          <w:rFonts w:ascii="TH SarabunPSK" w:hAnsi="TH SarabunPSK" w:cs="TH SarabunPSK"/>
        </w:rPr>
        <w:t>Lupus.</w:t>
      </w:r>
      <w:proofErr w:type="gramEnd"/>
      <w:r w:rsidR="00743807" w:rsidRPr="000A4C1D">
        <w:rPr>
          <w:rFonts w:ascii="TH SarabunPSK" w:hAnsi="TH SarabunPSK" w:cs="TH SarabunPSK"/>
        </w:rPr>
        <w:t xml:space="preserve"> 2012Jan</w:t>
      </w:r>
      <w:proofErr w:type="gramStart"/>
      <w:r w:rsidR="00743807" w:rsidRPr="000A4C1D">
        <w:rPr>
          <w:rFonts w:ascii="TH SarabunPSK" w:hAnsi="TH SarabunPSK" w:cs="TH SarabunPSK"/>
        </w:rPr>
        <w:t>;21</w:t>
      </w:r>
      <w:proofErr w:type="gramEnd"/>
      <w:r w:rsidR="00743807" w:rsidRPr="000A4C1D">
        <w:rPr>
          <w:rFonts w:ascii="TH SarabunPSK" w:hAnsi="TH SarabunPSK" w:cs="TH SarabunPSK"/>
        </w:rPr>
        <w:t xml:space="preserve">(1):75-83.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 xml:space="preserve">: 10.1177/0961203311422724. 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2011 Oct 17. PubMed PMID</w:t>
      </w:r>
      <w:proofErr w:type="gramStart"/>
      <w:r w:rsidR="00743807" w:rsidRPr="000A4C1D">
        <w:rPr>
          <w:rFonts w:ascii="TH SarabunPSK" w:hAnsi="TH SarabunPSK" w:cs="TH SarabunPSK"/>
        </w:rPr>
        <w:t>:22004975</w:t>
      </w:r>
      <w:proofErr w:type="gramEnd"/>
      <w:r w:rsidR="00743807" w:rsidRPr="000A4C1D">
        <w:rPr>
          <w:rFonts w:ascii="TH SarabunPSK" w:hAnsi="TH SarabunPSK" w:cs="TH SarabunPSK"/>
        </w:rPr>
        <w:t>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21. </w:t>
      </w:r>
      <w:proofErr w:type="spellStart"/>
      <w:r w:rsidR="00743807" w:rsidRPr="000A4C1D">
        <w:rPr>
          <w:rFonts w:ascii="TH SarabunPSK" w:hAnsi="TH SarabunPSK" w:cs="TH SarabunPSK"/>
        </w:rPr>
        <w:t>Nakkuntod</w:t>
      </w:r>
      <w:proofErr w:type="spellEnd"/>
      <w:r w:rsidR="00743807" w:rsidRPr="000A4C1D">
        <w:rPr>
          <w:rFonts w:ascii="TH SarabunPSK" w:hAnsi="TH SarabunPSK" w:cs="TH SarabunPSK"/>
        </w:rPr>
        <w:t xml:space="preserve"> J,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Mutirangura</w:t>
      </w:r>
      <w:proofErr w:type="spellEnd"/>
      <w:r w:rsidR="00743807" w:rsidRPr="000A4C1D">
        <w:rPr>
          <w:rFonts w:ascii="TH SarabunPSK" w:hAnsi="TH SarabunPSK" w:cs="TH SarabunPSK"/>
        </w:rPr>
        <w:t xml:space="preserve"> A,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N. </w:t>
      </w:r>
      <w:proofErr w:type="spellStart"/>
      <w:r w:rsidR="00743807" w:rsidRPr="000A4C1D">
        <w:rPr>
          <w:rFonts w:ascii="TH SarabunPSK" w:hAnsi="TH SarabunPSK" w:cs="TH SarabunPSK"/>
        </w:rPr>
        <w:t>Hypomethylation</w:t>
      </w:r>
      <w:proofErr w:type="spellEnd"/>
      <w:r w:rsidR="00743807" w:rsidRPr="000A4C1D">
        <w:rPr>
          <w:rFonts w:ascii="TH SarabunPSK" w:hAnsi="TH SarabunPSK" w:cs="TH SarabunPSK"/>
        </w:rPr>
        <w:t xml:space="preserve"> ofLINE-1 but not </w:t>
      </w:r>
      <w:proofErr w:type="spellStart"/>
      <w:r w:rsidR="00743807" w:rsidRPr="000A4C1D">
        <w:rPr>
          <w:rFonts w:ascii="TH SarabunPSK" w:hAnsi="TH SarabunPSK" w:cs="TH SarabunPSK"/>
        </w:rPr>
        <w:t>Alu</w:t>
      </w:r>
      <w:proofErr w:type="spellEnd"/>
      <w:r w:rsidR="00743807" w:rsidRPr="000A4C1D">
        <w:rPr>
          <w:rFonts w:ascii="TH SarabunPSK" w:hAnsi="TH SarabunPSK" w:cs="TH SarabunPSK"/>
        </w:rPr>
        <w:t xml:space="preserve"> in lymphocyte subsets of systemic lupus </w:t>
      </w:r>
      <w:proofErr w:type="spellStart"/>
      <w:r w:rsidR="00743807" w:rsidRPr="000A4C1D">
        <w:rPr>
          <w:rFonts w:ascii="TH SarabunPSK" w:hAnsi="TH SarabunPSK" w:cs="TH SarabunPSK"/>
        </w:rPr>
        <w:t>erythematosuspatients</w:t>
      </w:r>
      <w:proofErr w:type="spellEnd"/>
      <w:r w:rsidR="00743807" w:rsidRPr="000A4C1D">
        <w:rPr>
          <w:rFonts w:ascii="TH SarabunPSK" w:hAnsi="TH SarabunPSK" w:cs="TH SarabunPSK"/>
        </w:rPr>
        <w:t xml:space="preserve">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Clin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Chim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Acta</w:t>
      </w:r>
      <w:proofErr w:type="spellEnd"/>
      <w:r w:rsidR="00743807" w:rsidRPr="000A4C1D">
        <w:rPr>
          <w:rFonts w:ascii="TH SarabunPSK" w:hAnsi="TH SarabunPSK" w:cs="TH SarabunPSK"/>
        </w:rPr>
        <w:t>.</w:t>
      </w:r>
      <w:proofErr w:type="gramEnd"/>
      <w:r w:rsidR="00743807" w:rsidRPr="000A4C1D">
        <w:rPr>
          <w:rFonts w:ascii="TH SarabunPSK" w:hAnsi="TH SarabunPSK" w:cs="TH SarabunPSK"/>
        </w:rPr>
        <w:t xml:space="preserve"> 2011 Jul 15</w:t>
      </w:r>
      <w:proofErr w:type="gramStart"/>
      <w:r w:rsidR="00743807" w:rsidRPr="000A4C1D">
        <w:rPr>
          <w:rFonts w:ascii="TH SarabunPSK" w:hAnsi="TH SarabunPSK" w:cs="TH SarabunPSK"/>
        </w:rPr>
        <w:t>;412</w:t>
      </w:r>
      <w:proofErr w:type="gramEnd"/>
      <w:r w:rsidR="00743807" w:rsidRPr="000A4C1D">
        <w:rPr>
          <w:rFonts w:ascii="TH SarabunPSK" w:hAnsi="TH SarabunPSK" w:cs="TH SarabunPSK"/>
        </w:rPr>
        <w:t xml:space="preserve">(15-16):1457-61. doi:10.1016/j.cca.2011.04.002. 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2011 Apr 7. PubMed PMID: 21496453.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22. </w:t>
      </w:r>
      <w:proofErr w:type="spellStart"/>
      <w:r w:rsidR="00743807" w:rsidRPr="000A4C1D">
        <w:rPr>
          <w:rFonts w:ascii="TH SarabunPSK" w:hAnsi="TH SarabunPSK" w:cs="TH SarabunPSK"/>
        </w:rPr>
        <w:t>Praditpornsilpa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Tiranathanagul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Susantitaphong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Katavetin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P,Trakarnvanich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Townamchai</w:t>
      </w:r>
      <w:proofErr w:type="spellEnd"/>
      <w:r w:rsidR="00743807" w:rsidRPr="000A4C1D">
        <w:rPr>
          <w:rFonts w:ascii="TH SarabunPSK" w:hAnsi="TH SarabunPSK" w:cs="TH SarabunPSK"/>
        </w:rPr>
        <w:t xml:space="preserve"> N, </w:t>
      </w:r>
      <w:proofErr w:type="spellStart"/>
      <w:r w:rsidR="00743807" w:rsidRPr="000A4C1D">
        <w:rPr>
          <w:rFonts w:ascii="TH SarabunPSK" w:hAnsi="TH SarabunPSK" w:cs="TH SarabunPSK"/>
        </w:rPr>
        <w:t>Kanjanabuch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Tungsanga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K,Eiam-Ong</w:t>
      </w:r>
      <w:proofErr w:type="spellEnd"/>
      <w:r w:rsidR="00743807" w:rsidRPr="000A4C1D">
        <w:rPr>
          <w:rFonts w:ascii="TH SarabunPSK" w:hAnsi="TH SarabunPSK" w:cs="TH SarabunPSK"/>
        </w:rPr>
        <w:t xml:space="preserve"> S. Effects of different levels of </w:t>
      </w:r>
      <w:proofErr w:type="spellStart"/>
      <w:r w:rsidR="00743807" w:rsidRPr="000A4C1D">
        <w:rPr>
          <w:rFonts w:ascii="TH SarabunPSK" w:hAnsi="TH SarabunPSK" w:cs="TH SarabunPSK"/>
        </w:rPr>
        <w:t>endotoxin</w:t>
      </w:r>
      <w:proofErr w:type="spellEnd"/>
      <w:r w:rsidR="00743807" w:rsidRPr="000A4C1D">
        <w:rPr>
          <w:rFonts w:ascii="TH SarabunPSK" w:hAnsi="TH SarabunPSK" w:cs="TH SarabunPSK"/>
        </w:rPr>
        <w:t xml:space="preserve"> contamination </w:t>
      </w:r>
      <w:proofErr w:type="spellStart"/>
      <w:r w:rsidR="00743807" w:rsidRPr="000A4C1D">
        <w:rPr>
          <w:rFonts w:ascii="TH SarabunPSK" w:hAnsi="TH SarabunPSK" w:cs="TH SarabunPSK"/>
        </w:rPr>
        <w:t>oninflammatory</w:t>
      </w:r>
      <w:proofErr w:type="spellEnd"/>
      <w:r w:rsidR="00743807" w:rsidRPr="000A4C1D">
        <w:rPr>
          <w:rFonts w:ascii="TH SarabunPSK" w:hAnsi="TH SarabunPSK" w:cs="TH SarabunPSK"/>
        </w:rPr>
        <w:t xml:space="preserve"> cytokine production by peripheral blood mononuclear cells </w:t>
      </w:r>
      <w:proofErr w:type="spellStart"/>
      <w:r w:rsidR="00743807" w:rsidRPr="000A4C1D">
        <w:rPr>
          <w:rFonts w:ascii="TH SarabunPSK" w:hAnsi="TH SarabunPSK" w:cs="TH SarabunPSK"/>
        </w:rPr>
        <w:t>afterhigh</w:t>
      </w:r>
      <w:proofErr w:type="spellEnd"/>
      <w:r w:rsidR="00743807" w:rsidRPr="000A4C1D">
        <w:rPr>
          <w:rFonts w:ascii="TH SarabunPSK" w:hAnsi="TH SarabunPSK" w:cs="TH SarabunPSK"/>
        </w:rPr>
        <w:t xml:space="preserve">-flux </w:t>
      </w:r>
      <w:proofErr w:type="spellStart"/>
      <w:r w:rsidR="00743807" w:rsidRPr="000A4C1D">
        <w:rPr>
          <w:rFonts w:ascii="TH SarabunPSK" w:hAnsi="TH SarabunPSK" w:cs="TH SarabunPSK"/>
        </w:rPr>
        <w:t>hemodialysis</w:t>
      </w:r>
      <w:proofErr w:type="spellEnd"/>
      <w:r w:rsidR="00743807" w:rsidRPr="000A4C1D">
        <w:rPr>
          <w:rFonts w:ascii="TH SarabunPSK" w:hAnsi="TH SarabunPSK" w:cs="TH SarabunPSK"/>
        </w:rPr>
        <w:t xml:space="preserve">. </w:t>
      </w:r>
      <w:proofErr w:type="gramStart"/>
      <w:r w:rsidR="00743807" w:rsidRPr="000A4C1D">
        <w:rPr>
          <w:rFonts w:ascii="TH SarabunPSK" w:hAnsi="TH SarabunPSK" w:cs="TH SarabunPSK"/>
        </w:rPr>
        <w:t xml:space="preserve">Blood </w:t>
      </w:r>
      <w:proofErr w:type="spellStart"/>
      <w:r w:rsidR="00743807" w:rsidRPr="000A4C1D">
        <w:rPr>
          <w:rFonts w:ascii="TH SarabunPSK" w:hAnsi="TH SarabunPSK" w:cs="TH SarabunPSK"/>
        </w:rPr>
        <w:t>Purif</w:t>
      </w:r>
      <w:proofErr w:type="spellEnd"/>
      <w:r w:rsidR="00743807" w:rsidRPr="000A4C1D">
        <w:rPr>
          <w:rFonts w:ascii="TH SarabunPSK" w:hAnsi="TH SarabunPSK" w:cs="TH SarabunPSK"/>
        </w:rPr>
        <w:t>.</w:t>
      </w:r>
      <w:proofErr w:type="gramEnd"/>
      <w:r w:rsidR="00743807" w:rsidRPr="000A4C1D">
        <w:rPr>
          <w:rFonts w:ascii="TH SarabunPSK" w:hAnsi="TH SarabunPSK" w:cs="TH SarabunPSK"/>
        </w:rPr>
        <w:t xml:space="preserve"> 2011</w:t>
      </w:r>
      <w:proofErr w:type="gramStart"/>
      <w:r w:rsidR="00743807" w:rsidRPr="000A4C1D">
        <w:rPr>
          <w:rFonts w:ascii="TH SarabunPSK" w:hAnsi="TH SarabunPSK" w:cs="TH SarabunPSK"/>
        </w:rPr>
        <w:t>;32</w:t>
      </w:r>
      <w:proofErr w:type="gramEnd"/>
      <w:r w:rsidR="00743807" w:rsidRPr="000A4C1D">
        <w:rPr>
          <w:rFonts w:ascii="TH SarabunPSK" w:hAnsi="TH SarabunPSK" w:cs="TH SarabunPSK"/>
        </w:rPr>
        <w:t xml:space="preserve">(2):112-6.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>: 10.1159/000324394.Epub 2011 Mar 30. PubMed PMID: 21447946.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23. </w:t>
      </w:r>
      <w:proofErr w:type="spellStart"/>
      <w:r w:rsidR="00743807" w:rsidRPr="000A4C1D">
        <w:rPr>
          <w:rFonts w:ascii="TH SarabunPSK" w:hAnsi="TH SarabunPSK" w:cs="TH SarabunPSK"/>
        </w:rPr>
        <w:t>Praditpornsilpa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Tiranathanagul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Kupatawintu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Jootar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S,Intragumtornchai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Tungsanga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Teerapornlertratt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Lumlertkul</w:t>
      </w:r>
      <w:proofErr w:type="spellEnd"/>
      <w:r w:rsidR="00743807" w:rsidRPr="000A4C1D">
        <w:rPr>
          <w:rFonts w:ascii="TH SarabunPSK" w:hAnsi="TH SarabunPSK" w:cs="TH SarabunPSK"/>
        </w:rPr>
        <w:t xml:space="preserve"> D, </w:t>
      </w:r>
      <w:proofErr w:type="spellStart"/>
      <w:r w:rsidR="00743807" w:rsidRPr="000A4C1D">
        <w:rPr>
          <w:rFonts w:ascii="TH SarabunPSK" w:hAnsi="TH SarabunPSK" w:cs="TH SarabunPSK"/>
        </w:rPr>
        <w:t>Townamchai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N,Susantitaphong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Katavetin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Kanjanabuch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Eiam</w:t>
      </w:r>
      <w:proofErr w:type="spellEnd"/>
      <w:r w:rsidR="00743807" w:rsidRPr="000A4C1D">
        <w:rPr>
          <w:rFonts w:ascii="TH SarabunPSK" w:hAnsi="TH SarabunPSK" w:cs="TH SarabunPSK"/>
        </w:rPr>
        <w:t>-</w:t>
      </w:r>
      <w:proofErr w:type="spellStart"/>
      <w:r w:rsidR="00743807" w:rsidRPr="000A4C1D">
        <w:rPr>
          <w:rFonts w:ascii="TH SarabunPSK" w:hAnsi="TH SarabunPSK" w:cs="TH SarabunPSK"/>
        </w:rPr>
        <w:t>Ong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S.Biosimilar</w:t>
      </w:r>
      <w:proofErr w:type="spellEnd"/>
      <w:r w:rsidR="00743807" w:rsidRPr="000A4C1D">
        <w:rPr>
          <w:rFonts w:ascii="TH SarabunPSK" w:hAnsi="TH SarabunPSK" w:cs="TH SarabunPSK"/>
        </w:rPr>
        <w:t xml:space="preserve"> recombinant human erythropoietin induces the production </w:t>
      </w:r>
      <w:proofErr w:type="spellStart"/>
      <w:r w:rsidR="00743807" w:rsidRPr="000A4C1D">
        <w:rPr>
          <w:rFonts w:ascii="TH SarabunPSK" w:hAnsi="TH SarabunPSK" w:cs="TH SarabunPSK"/>
        </w:rPr>
        <w:t>ofneutralizing</w:t>
      </w:r>
      <w:proofErr w:type="spellEnd"/>
      <w:r w:rsidR="00743807" w:rsidRPr="000A4C1D">
        <w:rPr>
          <w:rFonts w:ascii="TH SarabunPSK" w:hAnsi="TH SarabunPSK" w:cs="TH SarabunPSK"/>
        </w:rPr>
        <w:t xml:space="preserve"> antibodies. Kidney Int. 2011 Jul</w:t>
      </w:r>
      <w:proofErr w:type="gramStart"/>
      <w:r w:rsidR="00743807" w:rsidRPr="000A4C1D">
        <w:rPr>
          <w:rFonts w:ascii="TH SarabunPSK" w:hAnsi="TH SarabunPSK" w:cs="TH SarabunPSK"/>
        </w:rPr>
        <w:t>;80</w:t>
      </w:r>
      <w:proofErr w:type="gramEnd"/>
      <w:r w:rsidR="00743807" w:rsidRPr="000A4C1D">
        <w:rPr>
          <w:rFonts w:ascii="TH SarabunPSK" w:hAnsi="TH SarabunPSK" w:cs="TH SarabunPSK"/>
        </w:rPr>
        <w:t xml:space="preserve">(1):88-92. doi:10.1038/ki.2011.68. 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2011 Mar 23. PubMed PMID: 21430643.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lastRenderedPageBreak/>
        <w:t xml:space="preserve">24. </w:t>
      </w:r>
      <w:proofErr w:type="spellStart"/>
      <w:r w:rsidR="00743807" w:rsidRPr="000A4C1D">
        <w:rPr>
          <w:rFonts w:ascii="TH SarabunPSK" w:hAnsi="TH SarabunPSK" w:cs="TH SarabunPSK"/>
        </w:rPr>
        <w:t>Praditpornsilpa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Townamchai</w:t>
      </w:r>
      <w:proofErr w:type="spellEnd"/>
      <w:r w:rsidR="00743807" w:rsidRPr="000A4C1D">
        <w:rPr>
          <w:rFonts w:ascii="TH SarabunPSK" w:hAnsi="TH SarabunPSK" w:cs="TH SarabunPSK"/>
        </w:rPr>
        <w:t xml:space="preserve"> N, </w:t>
      </w:r>
      <w:proofErr w:type="spellStart"/>
      <w:r w:rsidR="00743807" w:rsidRPr="000A4C1D">
        <w:rPr>
          <w:rFonts w:ascii="TH SarabunPSK" w:hAnsi="TH SarabunPSK" w:cs="TH SarabunPSK"/>
        </w:rPr>
        <w:t>Chaiwatanarat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Tiranathanagul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KatawatinP</w:t>
      </w:r>
      <w:proofErr w:type="spellEnd"/>
      <w:r w:rsidR="00743807" w:rsidRPr="000A4C1D">
        <w:rPr>
          <w:rFonts w:ascii="TH SarabunPSK" w:hAnsi="TH SarabunPSK" w:cs="TH SarabunPSK"/>
        </w:rPr>
        <w:t xml:space="preserve">, </w:t>
      </w:r>
      <w:proofErr w:type="spellStart"/>
      <w:r w:rsidR="00743807" w:rsidRPr="000A4C1D">
        <w:rPr>
          <w:rFonts w:ascii="TH SarabunPSK" w:hAnsi="TH SarabunPSK" w:cs="TH SarabunPSK"/>
        </w:rPr>
        <w:t>Susantitaphong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Trakarnvanich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Kanjanabuch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Tungsanga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K,Eiam-Ong</w:t>
      </w:r>
      <w:proofErr w:type="spellEnd"/>
      <w:r w:rsidR="00743807" w:rsidRPr="000A4C1D">
        <w:rPr>
          <w:rFonts w:ascii="TH SarabunPSK" w:hAnsi="TH SarabunPSK" w:cs="TH SarabunPSK"/>
        </w:rPr>
        <w:t xml:space="preserve"> S. </w:t>
      </w:r>
      <w:proofErr w:type="gramStart"/>
      <w:r w:rsidR="00743807" w:rsidRPr="000A4C1D">
        <w:rPr>
          <w:rFonts w:ascii="TH SarabunPSK" w:hAnsi="TH SarabunPSK" w:cs="TH SarabunPSK"/>
        </w:rPr>
        <w:t xml:space="preserve">The need for robust validation for MDRD-based </w:t>
      </w:r>
      <w:proofErr w:type="spellStart"/>
      <w:r w:rsidR="00743807" w:rsidRPr="000A4C1D">
        <w:rPr>
          <w:rFonts w:ascii="TH SarabunPSK" w:hAnsi="TH SarabunPSK" w:cs="TH SarabunPSK"/>
        </w:rPr>
        <w:t>glomerular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filtrationrate</w:t>
      </w:r>
      <w:proofErr w:type="spellEnd"/>
      <w:r w:rsidR="00743807" w:rsidRPr="000A4C1D">
        <w:rPr>
          <w:rFonts w:ascii="TH SarabunPSK" w:hAnsi="TH SarabunPSK" w:cs="TH SarabunPSK"/>
        </w:rPr>
        <w:t xml:space="preserve"> estimation in various CKD populations.</w:t>
      </w:r>
      <w:proofErr w:type="gram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Nephrol</w:t>
      </w:r>
      <w:proofErr w:type="spellEnd"/>
      <w:r w:rsidR="00743807" w:rsidRPr="000A4C1D">
        <w:rPr>
          <w:rFonts w:ascii="TH SarabunPSK" w:hAnsi="TH SarabunPSK" w:cs="TH SarabunPSK"/>
        </w:rPr>
        <w:t xml:space="preserve"> Dial Transplant.</w:t>
      </w:r>
      <w:proofErr w:type="gramEnd"/>
      <w:r w:rsidR="00743807" w:rsidRPr="000A4C1D">
        <w:rPr>
          <w:rFonts w:ascii="TH SarabunPSK" w:hAnsi="TH SarabunPSK" w:cs="TH SarabunPSK"/>
        </w:rPr>
        <w:t xml:space="preserve"> 2011Sep</w:t>
      </w:r>
      <w:proofErr w:type="gramStart"/>
      <w:r w:rsidR="00743807" w:rsidRPr="000A4C1D">
        <w:rPr>
          <w:rFonts w:ascii="TH SarabunPSK" w:hAnsi="TH SarabunPSK" w:cs="TH SarabunPSK"/>
        </w:rPr>
        <w:t>;26</w:t>
      </w:r>
      <w:proofErr w:type="gramEnd"/>
      <w:r w:rsidR="00743807" w:rsidRPr="000A4C1D">
        <w:rPr>
          <w:rFonts w:ascii="TH SarabunPSK" w:hAnsi="TH SarabunPSK" w:cs="TH SarabunPSK"/>
        </w:rPr>
        <w:t xml:space="preserve">(9):2780-5.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>: 10.1093/</w:t>
      </w:r>
      <w:proofErr w:type="spellStart"/>
      <w:r w:rsidR="00743807" w:rsidRPr="000A4C1D">
        <w:rPr>
          <w:rFonts w:ascii="TH SarabunPSK" w:hAnsi="TH SarabunPSK" w:cs="TH SarabunPSK"/>
        </w:rPr>
        <w:t>ndt</w:t>
      </w:r>
      <w:proofErr w:type="spellEnd"/>
      <w:r w:rsidR="00743807" w:rsidRPr="000A4C1D">
        <w:rPr>
          <w:rFonts w:ascii="TH SarabunPSK" w:hAnsi="TH SarabunPSK" w:cs="TH SarabunPSK"/>
        </w:rPr>
        <w:t xml:space="preserve">/gfq815. 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2011 Feb 28. PubMed PMID</w:t>
      </w:r>
      <w:proofErr w:type="gramStart"/>
      <w:r w:rsidR="00743807" w:rsidRPr="000A4C1D">
        <w:rPr>
          <w:rFonts w:ascii="TH SarabunPSK" w:hAnsi="TH SarabunPSK" w:cs="TH SarabunPSK"/>
        </w:rPr>
        <w:t>:21357214</w:t>
      </w:r>
      <w:proofErr w:type="gramEnd"/>
      <w:r w:rsidR="00743807" w:rsidRPr="000A4C1D">
        <w:rPr>
          <w:rFonts w:ascii="TH SarabunPSK" w:hAnsi="TH SarabunPSK" w:cs="TH SarabunPSK"/>
        </w:rPr>
        <w:t>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>25</w:t>
      </w:r>
      <w:proofErr w:type="gramStart"/>
      <w:r w:rsidRPr="000A4C1D">
        <w:rPr>
          <w:rFonts w:ascii="TH SarabunPSK" w:hAnsi="TH SarabunPSK" w:cs="TH SarabunPSK"/>
        </w:rPr>
        <w:t>.</w:t>
      </w:r>
      <w:r w:rsidR="00743807" w:rsidRPr="000A4C1D">
        <w:rPr>
          <w:rFonts w:ascii="TH SarabunPSK" w:hAnsi="TH SarabunPSK" w:cs="TH SarabunPSK"/>
        </w:rPr>
        <w:t>Premasathian</w:t>
      </w:r>
      <w:proofErr w:type="gramEnd"/>
      <w:r w:rsidR="00743807" w:rsidRPr="000A4C1D">
        <w:rPr>
          <w:rFonts w:ascii="TH SarabunPSK" w:hAnsi="TH SarabunPSK" w:cs="TH SarabunPSK"/>
        </w:rPr>
        <w:t xml:space="preserve"> N,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Ingsathit</w:t>
      </w:r>
      <w:proofErr w:type="spellEnd"/>
      <w:r w:rsidR="00743807" w:rsidRPr="000A4C1D">
        <w:rPr>
          <w:rFonts w:ascii="TH SarabunPSK" w:hAnsi="TH SarabunPSK" w:cs="TH SarabunPSK"/>
        </w:rPr>
        <w:t xml:space="preserve"> A, </w:t>
      </w:r>
      <w:proofErr w:type="spellStart"/>
      <w:r w:rsidR="00743807" w:rsidRPr="000A4C1D">
        <w:rPr>
          <w:rFonts w:ascii="TH SarabunPSK" w:hAnsi="TH SarabunPSK" w:cs="TH SarabunPSK"/>
        </w:rPr>
        <w:t>Pongskul</w:t>
      </w:r>
      <w:proofErr w:type="spellEnd"/>
      <w:r w:rsidR="00743807" w:rsidRPr="000A4C1D">
        <w:rPr>
          <w:rFonts w:ascii="TH SarabunPSK" w:hAnsi="TH SarabunPSK" w:cs="TH SarabunPSK"/>
        </w:rPr>
        <w:t xml:space="preserve"> C, </w:t>
      </w:r>
      <w:proofErr w:type="spellStart"/>
      <w:r w:rsidR="00743807" w:rsidRPr="000A4C1D">
        <w:rPr>
          <w:rFonts w:ascii="TH SarabunPSK" w:hAnsi="TH SarabunPSK" w:cs="TH SarabunPSK"/>
        </w:rPr>
        <w:t>Jittiganont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S,Sumethkul</w:t>
      </w:r>
      <w:proofErr w:type="spellEnd"/>
      <w:r w:rsidR="00743807" w:rsidRPr="000A4C1D">
        <w:rPr>
          <w:rFonts w:ascii="TH SarabunPSK" w:hAnsi="TH SarabunPSK" w:cs="TH SarabunPSK"/>
        </w:rPr>
        <w:t xml:space="preserve"> V. Risk factors and outcome of delayed graft function after </w:t>
      </w:r>
      <w:proofErr w:type="spellStart"/>
      <w:r w:rsidR="00743807" w:rsidRPr="000A4C1D">
        <w:rPr>
          <w:rFonts w:ascii="TH SarabunPSK" w:hAnsi="TH SarabunPSK" w:cs="TH SarabunPSK"/>
        </w:rPr>
        <w:t>cadaverickidney</w:t>
      </w:r>
      <w:proofErr w:type="spellEnd"/>
      <w:r w:rsidR="00743807" w:rsidRPr="000A4C1D">
        <w:rPr>
          <w:rFonts w:ascii="TH SarabunPSK" w:hAnsi="TH SarabunPSK" w:cs="TH SarabunPSK"/>
        </w:rPr>
        <w:t xml:space="preserve"> transplantation: a report from the Thai Transplant Registry.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TransplantProc</w:t>
      </w:r>
      <w:proofErr w:type="spellEnd"/>
      <w:r w:rsidR="00743807" w:rsidRPr="000A4C1D">
        <w:rPr>
          <w:rFonts w:ascii="TH SarabunPSK" w:hAnsi="TH SarabunPSK" w:cs="TH SarabunPSK"/>
        </w:rPr>
        <w:t>.</w:t>
      </w:r>
      <w:proofErr w:type="gramEnd"/>
      <w:r w:rsidR="00743807" w:rsidRPr="000A4C1D">
        <w:rPr>
          <w:rFonts w:ascii="TH SarabunPSK" w:hAnsi="TH SarabunPSK" w:cs="TH SarabunPSK"/>
        </w:rPr>
        <w:t xml:space="preserve"> 2010 Dec</w:t>
      </w:r>
      <w:proofErr w:type="gramStart"/>
      <w:r w:rsidR="00743807" w:rsidRPr="000A4C1D">
        <w:rPr>
          <w:rFonts w:ascii="TH SarabunPSK" w:hAnsi="TH SarabunPSK" w:cs="TH SarabunPSK"/>
        </w:rPr>
        <w:t>;42</w:t>
      </w:r>
      <w:proofErr w:type="gramEnd"/>
      <w:r w:rsidR="00743807" w:rsidRPr="000A4C1D">
        <w:rPr>
          <w:rFonts w:ascii="TH SarabunPSK" w:hAnsi="TH SarabunPSK" w:cs="TH SarabunPSK"/>
        </w:rPr>
        <w:t xml:space="preserve">(10):4017-20.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 xml:space="preserve">: 10.1016/j.transproceed.2010.10.006. </w:t>
      </w:r>
      <w:proofErr w:type="spellStart"/>
      <w:r w:rsidR="00743807" w:rsidRPr="000A4C1D">
        <w:rPr>
          <w:rFonts w:ascii="TH SarabunPSK" w:hAnsi="TH SarabunPSK" w:cs="TH SarabunPSK"/>
        </w:rPr>
        <w:t>PubMedPMID</w:t>
      </w:r>
      <w:proofErr w:type="spellEnd"/>
      <w:r w:rsidR="00743807" w:rsidRPr="000A4C1D">
        <w:rPr>
          <w:rFonts w:ascii="TH SarabunPSK" w:hAnsi="TH SarabunPSK" w:cs="TH SarabunPSK"/>
        </w:rPr>
        <w:t>: 21168615.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>26</w:t>
      </w:r>
      <w:proofErr w:type="gramStart"/>
      <w:r w:rsidRPr="000A4C1D">
        <w:rPr>
          <w:rFonts w:ascii="TH SarabunPSK" w:hAnsi="TH SarabunPSK" w:cs="TH SarabunPSK"/>
        </w:rPr>
        <w:t>.</w:t>
      </w:r>
      <w:r w:rsidR="00743807" w:rsidRPr="000A4C1D">
        <w:rPr>
          <w:rFonts w:ascii="TH SarabunPSK" w:hAnsi="TH SarabunPSK" w:cs="TH SarabunPSK"/>
        </w:rPr>
        <w:t>Ingsathit</w:t>
      </w:r>
      <w:proofErr w:type="gramEnd"/>
      <w:r w:rsidR="00743807" w:rsidRPr="000A4C1D">
        <w:rPr>
          <w:rFonts w:ascii="TH SarabunPSK" w:hAnsi="TH SarabunPSK" w:cs="TH SarabunPSK"/>
        </w:rPr>
        <w:t xml:space="preserve"> A,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Rattanasiri</w:t>
      </w:r>
      <w:proofErr w:type="spellEnd"/>
      <w:r w:rsidR="00743807" w:rsidRPr="000A4C1D">
        <w:rPr>
          <w:rFonts w:ascii="TH SarabunPSK" w:hAnsi="TH SarabunPSK" w:cs="TH SarabunPSK"/>
        </w:rPr>
        <w:t xml:space="preserve"> S, </w:t>
      </w:r>
      <w:proofErr w:type="spellStart"/>
      <w:r w:rsidR="00743807" w:rsidRPr="000A4C1D">
        <w:rPr>
          <w:rFonts w:ascii="TH SarabunPSK" w:hAnsi="TH SarabunPSK" w:cs="TH SarabunPSK"/>
        </w:rPr>
        <w:t>Premasathian</w:t>
      </w:r>
      <w:proofErr w:type="spellEnd"/>
      <w:r w:rsidR="00743807" w:rsidRPr="000A4C1D">
        <w:rPr>
          <w:rFonts w:ascii="TH SarabunPSK" w:hAnsi="TH SarabunPSK" w:cs="TH SarabunPSK"/>
        </w:rPr>
        <w:t xml:space="preserve"> N, </w:t>
      </w:r>
      <w:proofErr w:type="spellStart"/>
      <w:r w:rsidR="00743807" w:rsidRPr="000A4C1D">
        <w:rPr>
          <w:rFonts w:ascii="TH SarabunPSK" w:hAnsi="TH SarabunPSK" w:cs="TH SarabunPSK"/>
        </w:rPr>
        <w:t>Pongskul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C,Jittikanont</w:t>
      </w:r>
      <w:proofErr w:type="spellEnd"/>
      <w:r w:rsidR="00743807" w:rsidRPr="000A4C1D">
        <w:rPr>
          <w:rFonts w:ascii="TH SarabunPSK" w:hAnsi="TH SarabunPSK" w:cs="TH SarabunPSK"/>
        </w:rPr>
        <w:t xml:space="preserve"> S, </w:t>
      </w:r>
      <w:proofErr w:type="spellStart"/>
      <w:r w:rsidR="00743807" w:rsidRPr="000A4C1D">
        <w:rPr>
          <w:rFonts w:ascii="TH SarabunPSK" w:hAnsi="TH SarabunPSK" w:cs="TH SarabunPSK"/>
        </w:rPr>
        <w:t>Sumethkul</w:t>
      </w:r>
      <w:proofErr w:type="spellEnd"/>
      <w:r w:rsidR="00743807" w:rsidRPr="000A4C1D">
        <w:rPr>
          <w:rFonts w:ascii="TH SarabunPSK" w:hAnsi="TH SarabunPSK" w:cs="TH SarabunPSK"/>
        </w:rPr>
        <w:t xml:space="preserve"> V. Different etiologies of graft loss and death in </w:t>
      </w:r>
      <w:proofErr w:type="spellStart"/>
      <w:r w:rsidR="00743807" w:rsidRPr="000A4C1D">
        <w:rPr>
          <w:rFonts w:ascii="TH SarabunPSK" w:hAnsi="TH SarabunPSK" w:cs="TH SarabunPSK"/>
        </w:rPr>
        <w:t>Asiankidney</w:t>
      </w:r>
      <w:proofErr w:type="spellEnd"/>
      <w:r w:rsidR="00743807" w:rsidRPr="000A4C1D">
        <w:rPr>
          <w:rFonts w:ascii="TH SarabunPSK" w:hAnsi="TH SarabunPSK" w:cs="TH SarabunPSK"/>
        </w:rPr>
        <w:t xml:space="preserve"> transplant recipients: a report from Thai Transplant Registry. Transplant Proc. 2010 Dec</w:t>
      </w:r>
      <w:proofErr w:type="gramStart"/>
      <w:r w:rsidR="00743807" w:rsidRPr="000A4C1D">
        <w:rPr>
          <w:rFonts w:ascii="TH SarabunPSK" w:hAnsi="TH SarabunPSK" w:cs="TH SarabunPSK"/>
        </w:rPr>
        <w:t>;42</w:t>
      </w:r>
      <w:proofErr w:type="gramEnd"/>
      <w:r w:rsidR="00743807" w:rsidRPr="000A4C1D">
        <w:rPr>
          <w:rFonts w:ascii="TH SarabunPSK" w:hAnsi="TH SarabunPSK" w:cs="TH SarabunPSK"/>
        </w:rPr>
        <w:t xml:space="preserve">(10):4014-6.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 xml:space="preserve">: 10.1016/j.transproceed.2010.09.061. </w:t>
      </w:r>
      <w:proofErr w:type="spellStart"/>
      <w:r w:rsidR="00743807" w:rsidRPr="000A4C1D">
        <w:rPr>
          <w:rFonts w:ascii="TH SarabunPSK" w:hAnsi="TH SarabunPSK" w:cs="TH SarabunPSK"/>
        </w:rPr>
        <w:t>PubMedPMID</w:t>
      </w:r>
      <w:proofErr w:type="spellEnd"/>
      <w:r w:rsidR="00743807" w:rsidRPr="000A4C1D">
        <w:rPr>
          <w:rFonts w:ascii="TH SarabunPSK" w:hAnsi="TH SarabunPSK" w:cs="TH SarabunPSK"/>
        </w:rPr>
        <w:t>: 21168614.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>27</w:t>
      </w:r>
      <w:proofErr w:type="gramStart"/>
      <w:r w:rsidRPr="000A4C1D">
        <w:rPr>
          <w:rFonts w:ascii="TH SarabunPSK" w:hAnsi="TH SarabunPSK" w:cs="TH SarabunPSK"/>
        </w:rPr>
        <w:t>.</w:t>
      </w:r>
      <w:r w:rsidR="00743807" w:rsidRPr="000A4C1D">
        <w:rPr>
          <w:rFonts w:ascii="TH SarabunPSK" w:hAnsi="TH SarabunPSK" w:cs="TH SarabunPSK"/>
        </w:rPr>
        <w:t>Puwipirom</w:t>
      </w:r>
      <w:proofErr w:type="gramEnd"/>
      <w:r w:rsidR="00743807" w:rsidRPr="000A4C1D">
        <w:rPr>
          <w:rFonts w:ascii="TH SarabunPSK" w:hAnsi="TH SarabunPSK" w:cs="TH SarabunPSK"/>
        </w:rPr>
        <w:t xml:space="preserve"> H,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N, </w:t>
      </w:r>
      <w:proofErr w:type="spellStart"/>
      <w:r w:rsidR="00743807" w:rsidRPr="000A4C1D">
        <w:rPr>
          <w:rFonts w:ascii="TH SarabunPSK" w:hAnsi="TH SarabunPSK" w:cs="TH SarabunPSK"/>
        </w:rPr>
        <w:t>Sodsai</w:t>
      </w:r>
      <w:proofErr w:type="spellEnd"/>
      <w:r w:rsidR="00743807" w:rsidRPr="000A4C1D">
        <w:rPr>
          <w:rFonts w:ascii="TH SarabunPSK" w:hAnsi="TH SarabunPSK" w:cs="TH SarabunPSK"/>
        </w:rPr>
        <w:t xml:space="preserve"> P,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Wongpiyabovorn</w:t>
      </w:r>
      <w:proofErr w:type="spellEnd"/>
      <w:r w:rsidR="00743807" w:rsidRPr="000A4C1D">
        <w:rPr>
          <w:rFonts w:ascii="TH SarabunPSK" w:hAnsi="TH SarabunPSK" w:cs="TH SarabunPSK"/>
        </w:rPr>
        <w:t xml:space="preserve"> J, </w:t>
      </w:r>
      <w:proofErr w:type="spellStart"/>
      <w:r w:rsidR="00743807" w:rsidRPr="000A4C1D">
        <w:rPr>
          <w:rFonts w:ascii="TH SarabunPSK" w:hAnsi="TH SarabunPSK" w:cs="TH SarabunPSK"/>
        </w:rPr>
        <w:t>Palaga</w:t>
      </w:r>
      <w:proofErr w:type="spellEnd"/>
      <w:r w:rsidR="00743807" w:rsidRPr="000A4C1D">
        <w:rPr>
          <w:rFonts w:ascii="TH SarabunPSK" w:hAnsi="TH SarabunPSK" w:cs="TH SarabunPSK"/>
        </w:rPr>
        <w:t xml:space="preserve"> T. Increased interleukin-23 receptor(+) T cells in peripheral blood </w:t>
      </w:r>
      <w:proofErr w:type="spellStart"/>
      <w:r w:rsidR="00743807" w:rsidRPr="000A4C1D">
        <w:rPr>
          <w:rFonts w:ascii="TH SarabunPSK" w:hAnsi="TH SarabunPSK" w:cs="TH SarabunPSK"/>
        </w:rPr>
        <w:t>mononuclearcells</w:t>
      </w:r>
      <w:proofErr w:type="spellEnd"/>
      <w:r w:rsidR="00743807" w:rsidRPr="000A4C1D">
        <w:rPr>
          <w:rFonts w:ascii="TH SarabunPSK" w:hAnsi="TH SarabunPSK" w:cs="TH SarabunPSK"/>
        </w:rPr>
        <w:t xml:space="preserve"> of patients with systemic lupus </w:t>
      </w:r>
      <w:proofErr w:type="spellStart"/>
      <w:r w:rsidR="00743807" w:rsidRPr="000A4C1D">
        <w:rPr>
          <w:rFonts w:ascii="TH SarabunPSK" w:hAnsi="TH SarabunPSK" w:cs="TH SarabunPSK"/>
        </w:rPr>
        <w:t>erythematosus</w:t>
      </w:r>
      <w:proofErr w:type="spellEnd"/>
      <w:r w:rsidR="00743807" w:rsidRPr="000A4C1D">
        <w:rPr>
          <w:rFonts w:ascii="TH SarabunPSK" w:hAnsi="TH SarabunPSK" w:cs="TH SarabunPSK"/>
        </w:rPr>
        <w:t>. Arthritis Res Ther.2010</w:t>
      </w:r>
      <w:proofErr w:type="gramStart"/>
      <w:r w:rsidR="00743807" w:rsidRPr="000A4C1D">
        <w:rPr>
          <w:rFonts w:ascii="TH SarabunPSK" w:hAnsi="TH SarabunPSK" w:cs="TH SarabunPSK"/>
        </w:rPr>
        <w:t>;12</w:t>
      </w:r>
      <w:proofErr w:type="gramEnd"/>
      <w:r w:rsidR="00743807" w:rsidRPr="000A4C1D">
        <w:rPr>
          <w:rFonts w:ascii="TH SarabunPSK" w:hAnsi="TH SarabunPSK" w:cs="TH SarabunPSK"/>
        </w:rPr>
        <w:t xml:space="preserve">(6):R215.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 xml:space="preserve">: 10.1186/ar3194. 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2010 Nov 29. PubMed PMID: 21110900</w:t>
      </w:r>
      <w:proofErr w:type="gramStart"/>
      <w:r w:rsidR="00743807" w:rsidRPr="000A4C1D">
        <w:rPr>
          <w:rFonts w:ascii="TH SarabunPSK" w:hAnsi="TH SarabunPSK" w:cs="TH SarabunPSK"/>
        </w:rPr>
        <w:t>;PubMed</w:t>
      </w:r>
      <w:proofErr w:type="gramEnd"/>
      <w:r w:rsidR="00743807" w:rsidRPr="000A4C1D">
        <w:rPr>
          <w:rFonts w:ascii="TH SarabunPSK" w:hAnsi="TH SarabunPSK" w:cs="TH SarabunPSK"/>
        </w:rPr>
        <w:t xml:space="preserve"> Central PMCID: PMC3046525.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28. </w:t>
      </w:r>
      <w:r w:rsidR="00743807" w:rsidRPr="000A4C1D">
        <w:rPr>
          <w:rFonts w:ascii="TH SarabunPSK" w:hAnsi="TH SarabunPSK" w:cs="TH SarabunPSK"/>
        </w:rPr>
        <w:t xml:space="preserve">Yang J, Yang W,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N, Ye DQ, Zhang Y, Pan HF, </w:t>
      </w:r>
      <w:proofErr w:type="spellStart"/>
      <w:r w:rsidR="00743807" w:rsidRPr="000A4C1D">
        <w:rPr>
          <w:rFonts w:ascii="TH SarabunPSK" w:hAnsi="TH SarabunPSK" w:cs="TH SarabunPSK"/>
        </w:rPr>
        <w:t>Mok</w:t>
      </w:r>
      <w:proofErr w:type="spellEnd"/>
      <w:r w:rsidR="00743807" w:rsidRPr="000A4C1D">
        <w:rPr>
          <w:rFonts w:ascii="TH SarabunPSK" w:hAnsi="TH SarabunPSK" w:cs="TH SarabunPSK"/>
        </w:rPr>
        <w:t xml:space="preserve"> CC, Chan TM, </w:t>
      </w:r>
      <w:proofErr w:type="spellStart"/>
      <w:r w:rsidR="00743807" w:rsidRPr="000A4C1D">
        <w:rPr>
          <w:rFonts w:ascii="TH SarabunPSK" w:hAnsi="TH SarabunPSK" w:cs="TH SarabunPSK"/>
        </w:rPr>
        <w:t>WongRW</w:t>
      </w:r>
      <w:proofErr w:type="spellEnd"/>
      <w:r w:rsidR="00743807" w:rsidRPr="000A4C1D">
        <w:rPr>
          <w:rFonts w:ascii="TH SarabunPSK" w:hAnsi="TH SarabunPSK" w:cs="TH SarabunPSK"/>
        </w:rPr>
        <w:t xml:space="preserve">, </w:t>
      </w:r>
      <w:proofErr w:type="spellStart"/>
      <w:r w:rsidR="00743807" w:rsidRPr="000A4C1D">
        <w:rPr>
          <w:rFonts w:ascii="TH SarabunPSK" w:hAnsi="TH SarabunPSK" w:cs="TH SarabunPSK"/>
        </w:rPr>
        <w:t>Mok</w:t>
      </w:r>
      <w:proofErr w:type="spellEnd"/>
      <w:r w:rsidR="00743807" w:rsidRPr="000A4C1D">
        <w:rPr>
          <w:rFonts w:ascii="TH SarabunPSK" w:hAnsi="TH SarabunPSK" w:cs="TH SarabunPSK"/>
        </w:rPr>
        <w:t xml:space="preserve"> MY, Lee KW, Wong SN, Leung AM, Li XP,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Rianthavorn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P,Deekajorndej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Suphapeetiporn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Shotelersuk</w:t>
      </w:r>
      <w:proofErr w:type="spellEnd"/>
      <w:r w:rsidR="00743807" w:rsidRPr="000A4C1D">
        <w:rPr>
          <w:rFonts w:ascii="TH SarabunPSK" w:hAnsi="TH SarabunPSK" w:cs="TH SarabunPSK"/>
        </w:rPr>
        <w:t xml:space="preserve"> V, Baum L, Kwan P, Lee TL, Ho </w:t>
      </w:r>
      <w:proofErr w:type="spellStart"/>
      <w:r w:rsidR="00743807" w:rsidRPr="000A4C1D">
        <w:rPr>
          <w:rFonts w:ascii="TH SarabunPSK" w:hAnsi="TH SarabunPSK" w:cs="TH SarabunPSK"/>
        </w:rPr>
        <w:t>MH,Lee</w:t>
      </w:r>
      <w:proofErr w:type="spellEnd"/>
      <w:r w:rsidR="00743807" w:rsidRPr="000A4C1D">
        <w:rPr>
          <w:rFonts w:ascii="TH SarabunPSK" w:hAnsi="TH SarabunPSK" w:cs="TH SarabunPSK"/>
        </w:rPr>
        <w:t xml:space="preserve"> PP, Wong WH, </w:t>
      </w:r>
      <w:proofErr w:type="spellStart"/>
      <w:r w:rsidR="00743807" w:rsidRPr="000A4C1D">
        <w:rPr>
          <w:rFonts w:ascii="TH SarabunPSK" w:hAnsi="TH SarabunPSK" w:cs="TH SarabunPSK"/>
        </w:rPr>
        <w:t>Zeng</w:t>
      </w:r>
      <w:proofErr w:type="spellEnd"/>
      <w:r w:rsidR="00743807" w:rsidRPr="000A4C1D">
        <w:rPr>
          <w:rFonts w:ascii="TH SarabunPSK" w:hAnsi="TH SarabunPSK" w:cs="TH SarabunPSK"/>
        </w:rPr>
        <w:t xml:space="preserve"> S, Zhang J, Wong CM, Ng IO, Garcia-Barceló MM, </w:t>
      </w:r>
      <w:proofErr w:type="spellStart"/>
      <w:r w:rsidR="00743807" w:rsidRPr="000A4C1D">
        <w:rPr>
          <w:rFonts w:ascii="TH SarabunPSK" w:hAnsi="TH SarabunPSK" w:cs="TH SarabunPSK"/>
        </w:rPr>
        <w:t>Cherny</w:t>
      </w:r>
      <w:proofErr w:type="spellEnd"/>
      <w:r w:rsidR="00743807" w:rsidRPr="000A4C1D">
        <w:rPr>
          <w:rFonts w:ascii="TH SarabunPSK" w:hAnsi="TH SarabunPSK" w:cs="TH SarabunPSK"/>
        </w:rPr>
        <w:t xml:space="preserve"> </w:t>
      </w:r>
      <w:proofErr w:type="spellStart"/>
      <w:r w:rsidR="00743807" w:rsidRPr="000A4C1D">
        <w:rPr>
          <w:rFonts w:ascii="TH SarabunPSK" w:hAnsi="TH SarabunPSK" w:cs="TH SarabunPSK"/>
        </w:rPr>
        <w:t>SS,Tam</w:t>
      </w:r>
      <w:proofErr w:type="spellEnd"/>
      <w:r w:rsidR="00743807" w:rsidRPr="000A4C1D">
        <w:rPr>
          <w:rFonts w:ascii="TH SarabunPSK" w:hAnsi="TH SarabunPSK" w:cs="TH SarabunPSK"/>
        </w:rPr>
        <w:t xml:space="preserve"> PK, Sham PC, Lau CS, Lau YL. ELF1 is associated with systemic </w:t>
      </w:r>
      <w:proofErr w:type="spellStart"/>
      <w:r w:rsidR="00743807" w:rsidRPr="000A4C1D">
        <w:rPr>
          <w:rFonts w:ascii="TH SarabunPSK" w:hAnsi="TH SarabunPSK" w:cs="TH SarabunPSK"/>
        </w:rPr>
        <w:t>lupuserythematosus</w:t>
      </w:r>
      <w:proofErr w:type="spellEnd"/>
      <w:r w:rsidR="00743807" w:rsidRPr="000A4C1D">
        <w:rPr>
          <w:rFonts w:ascii="TH SarabunPSK" w:hAnsi="TH SarabunPSK" w:cs="TH SarabunPSK"/>
        </w:rPr>
        <w:t xml:space="preserve"> in Asian populations. Hum Mol Genet. 2011 Feb 1</w:t>
      </w:r>
      <w:proofErr w:type="gramStart"/>
      <w:r w:rsidR="00743807" w:rsidRPr="000A4C1D">
        <w:rPr>
          <w:rFonts w:ascii="TH SarabunPSK" w:hAnsi="TH SarabunPSK" w:cs="TH SarabunPSK"/>
        </w:rPr>
        <w:t>;20</w:t>
      </w:r>
      <w:proofErr w:type="gramEnd"/>
      <w:r w:rsidR="00743807" w:rsidRPr="000A4C1D">
        <w:rPr>
          <w:rFonts w:ascii="TH SarabunPSK" w:hAnsi="TH SarabunPSK" w:cs="TH SarabunPSK"/>
        </w:rPr>
        <w:t>(3):601-7. doi:10.1093/</w:t>
      </w:r>
      <w:proofErr w:type="spellStart"/>
      <w:r w:rsidR="00743807" w:rsidRPr="000A4C1D">
        <w:rPr>
          <w:rFonts w:ascii="TH SarabunPSK" w:hAnsi="TH SarabunPSK" w:cs="TH SarabunPSK"/>
        </w:rPr>
        <w:t>hmg</w:t>
      </w:r>
      <w:proofErr w:type="spellEnd"/>
      <w:r w:rsidR="00743807" w:rsidRPr="000A4C1D">
        <w:rPr>
          <w:rFonts w:ascii="TH SarabunPSK" w:hAnsi="TH SarabunPSK" w:cs="TH SarabunPSK"/>
        </w:rPr>
        <w:t xml:space="preserve">/ddq474. </w:t>
      </w:r>
      <w:proofErr w:type="spellStart"/>
      <w:r w:rsidR="00743807" w:rsidRPr="000A4C1D">
        <w:rPr>
          <w:rFonts w:ascii="TH SarabunPSK" w:hAnsi="TH SarabunPSK" w:cs="TH SarabunPSK"/>
        </w:rPr>
        <w:t>Epub</w:t>
      </w:r>
      <w:proofErr w:type="spellEnd"/>
      <w:r w:rsidR="00743807" w:rsidRPr="000A4C1D">
        <w:rPr>
          <w:rFonts w:ascii="TH SarabunPSK" w:hAnsi="TH SarabunPSK" w:cs="TH SarabunPSK"/>
        </w:rPr>
        <w:t xml:space="preserve"> 2010 Nov 2. PubMed PMID: 21044949.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29.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N. Major lupus organ involvement: severe </w:t>
      </w:r>
      <w:proofErr w:type="spellStart"/>
      <w:r w:rsidR="00743807" w:rsidRPr="000A4C1D">
        <w:rPr>
          <w:rFonts w:ascii="TH SarabunPSK" w:hAnsi="TH SarabunPSK" w:cs="TH SarabunPSK"/>
        </w:rPr>
        <w:t>lupusnephritis</w:t>
      </w:r>
      <w:proofErr w:type="spellEnd"/>
      <w:r w:rsidR="00743807" w:rsidRPr="000A4C1D">
        <w:rPr>
          <w:rFonts w:ascii="TH SarabunPSK" w:hAnsi="TH SarabunPSK" w:cs="TH SarabunPSK"/>
        </w:rPr>
        <w:t xml:space="preserve">. </w:t>
      </w:r>
      <w:proofErr w:type="gramStart"/>
      <w:r w:rsidR="00743807" w:rsidRPr="000A4C1D">
        <w:rPr>
          <w:rFonts w:ascii="TH SarabunPSK" w:hAnsi="TH SarabunPSK" w:cs="TH SarabunPSK"/>
        </w:rPr>
        <w:t>Lupus.</w:t>
      </w:r>
      <w:proofErr w:type="gramEnd"/>
      <w:r w:rsidR="00743807" w:rsidRPr="000A4C1D">
        <w:rPr>
          <w:rFonts w:ascii="TH SarabunPSK" w:hAnsi="TH SarabunPSK" w:cs="TH SarabunPSK"/>
        </w:rPr>
        <w:t xml:space="preserve"> 2010 Oct</w:t>
      </w:r>
      <w:proofErr w:type="gramStart"/>
      <w:r w:rsidR="00743807" w:rsidRPr="000A4C1D">
        <w:rPr>
          <w:rFonts w:ascii="TH SarabunPSK" w:hAnsi="TH SarabunPSK" w:cs="TH SarabunPSK"/>
        </w:rPr>
        <w:t>;19</w:t>
      </w:r>
      <w:proofErr w:type="gramEnd"/>
      <w:r w:rsidR="00743807" w:rsidRPr="000A4C1D">
        <w:rPr>
          <w:rFonts w:ascii="TH SarabunPSK" w:hAnsi="TH SarabunPSK" w:cs="TH SarabunPSK"/>
        </w:rPr>
        <w:t xml:space="preserve">(12):1391-8.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 xml:space="preserve">: 10.1177/0961203310376522. </w:t>
      </w:r>
      <w:proofErr w:type="gramStart"/>
      <w:r w:rsidR="00743807" w:rsidRPr="000A4C1D">
        <w:rPr>
          <w:rFonts w:ascii="TH SarabunPSK" w:hAnsi="TH SarabunPSK" w:cs="TH SarabunPSK"/>
        </w:rPr>
        <w:t>Review.</w:t>
      </w:r>
      <w:proofErr w:type="gramEnd"/>
      <w:r w:rsidR="00743807" w:rsidRPr="000A4C1D">
        <w:rPr>
          <w:rFonts w:ascii="TH SarabunPSK" w:hAnsi="TH SarabunPSK" w:cs="TH SarabunPSK"/>
        </w:rPr>
        <w:t xml:space="preserve"> PubMed PMID: 20947547.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30. </w:t>
      </w:r>
      <w:proofErr w:type="spellStart"/>
      <w:r w:rsidR="00743807" w:rsidRPr="000A4C1D">
        <w:rPr>
          <w:rFonts w:ascii="TH SarabunPSK" w:hAnsi="TH SarabunPSK" w:cs="TH SarabunPSK"/>
        </w:rPr>
        <w:t>Wongpiyabovorn</w:t>
      </w:r>
      <w:proofErr w:type="spellEnd"/>
      <w:r w:rsidR="00743807" w:rsidRPr="000A4C1D">
        <w:rPr>
          <w:rFonts w:ascii="TH SarabunPSK" w:hAnsi="TH SarabunPSK" w:cs="TH SarabunPSK"/>
        </w:rPr>
        <w:t xml:space="preserve"> J,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N, </w:t>
      </w:r>
      <w:proofErr w:type="spellStart"/>
      <w:r w:rsidR="00743807" w:rsidRPr="000A4C1D">
        <w:rPr>
          <w:rFonts w:ascii="TH SarabunPSK" w:hAnsi="TH SarabunPSK" w:cs="TH SarabunPSK"/>
        </w:rPr>
        <w:t>Ruchusatsawat</w:t>
      </w:r>
      <w:proofErr w:type="spellEnd"/>
      <w:r w:rsidR="00743807" w:rsidRPr="000A4C1D">
        <w:rPr>
          <w:rFonts w:ascii="TH SarabunPSK" w:hAnsi="TH SarabunPSK" w:cs="TH SarabunPSK"/>
        </w:rPr>
        <w:t xml:space="preserve"> K, </w:t>
      </w:r>
      <w:proofErr w:type="spellStart"/>
      <w:r w:rsidR="00743807" w:rsidRPr="000A4C1D">
        <w:rPr>
          <w:rFonts w:ascii="TH SarabunPSK" w:hAnsi="TH SarabunPSK" w:cs="TH SarabunPSK"/>
        </w:rPr>
        <w:t>Yooyongsatit</w:t>
      </w:r>
      <w:proofErr w:type="spellEnd"/>
      <w:r w:rsidR="00743807" w:rsidRPr="000A4C1D">
        <w:rPr>
          <w:rFonts w:ascii="TH SarabunPSK" w:hAnsi="TH SarabunPSK" w:cs="TH SarabunPSK"/>
        </w:rPr>
        <w:t xml:space="preserve"> S, </w:t>
      </w:r>
      <w:proofErr w:type="spellStart"/>
      <w:r w:rsidR="00743807" w:rsidRPr="000A4C1D">
        <w:rPr>
          <w:rFonts w:ascii="TH SarabunPSK" w:hAnsi="TH SarabunPSK" w:cs="TH SarabunPSK"/>
        </w:rPr>
        <w:t>Benjachat</w:t>
      </w:r>
      <w:proofErr w:type="spellEnd"/>
      <w:r w:rsidR="00743807" w:rsidRPr="000A4C1D">
        <w:rPr>
          <w:rFonts w:ascii="TH SarabunPSK" w:hAnsi="TH SarabunPSK" w:cs="TH SarabunPSK"/>
        </w:rPr>
        <w:t xml:space="preserve"> T,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Y. The association of single nucleotide polymorphism within </w:t>
      </w:r>
      <w:proofErr w:type="spellStart"/>
      <w:r w:rsidR="00743807" w:rsidRPr="000A4C1D">
        <w:rPr>
          <w:rFonts w:ascii="TH SarabunPSK" w:hAnsi="TH SarabunPSK" w:cs="TH SarabunPSK"/>
        </w:rPr>
        <w:t>vascularendothelial</w:t>
      </w:r>
      <w:proofErr w:type="spellEnd"/>
      <w:r w:rsidR="00743807" w:rsidRPr="000A4C1D">
        <w:rPr>
          <w:rFonts w:ascii="TH SarabunPSK" w:hAnsi="TH SarabunPSK" w:cs="TH SarabunPSK"/>
        </w:rPr>
        <w:t xml:space="preserve"> growth factor gene with </w:t>
      </w:r>
      <w:r w:rsidR="00743807" w:rsidRPr="000A4C1D">
        <w:rPr>
          <w:rFonts w:ascii="TH SarabunPSK" w:hAnsi="TH SarabunPSK" w:cs="TH SarabunPSK"/>
        </w:rPr>
        <w:lastRenderedPageBreak/>
        <w:t xml:space="preserve">systemic lupus </w:t>
      </w:r>
      <w:proofErr w:type="spellStart"/>
      <w:r w:rsidR="00743807" w:rsidRPr="000A4C1D">
        <w:rPr>
          <w:rFonts w:ascii="TH SarabunPSK" w:hAnsi="TH SarabunPSK" w:cs="TH SarabunPSK"/>
        </w:rPr>
        <w:t>erythematosus</w:t>
      </w:r>
      <w:proofErr w:type="spellEnd"/>
      <w:r w:rsidR="00743807" w:rsidRPr="000A4C1D">
        <w:rPr>
          <w:rFonts w:ascii="TH SarabunPSK" w:hAnsi="TH SarabunPSK" w:cs="TH SarabunPSK"/>
        </w:rPr>
        <w:t xml:space="preserve"> and </w:t>
      </w:r>
      <w:proofErr w:type="spellStart"/>
      <w:r w:rsidR="00743807" w:rsidRPr="000A4C1D">
        <w:rPr>
          <w:rFonts w:ascii="TH SarabunPSK" w:hAnsi="TH SarabunPSK" w:cs="TH SarabunPSK"/>
        </w:rPr>
        <w:t>lupusnephritis</w:t>
      </w:r>
      <w:proofErr w:type="spellEnd"/>
      <w:r w:rsidR="00743807" w:rsidRPr="000A4C1D">
        <w:rPr>
          <w:rFonts w:ascii="TH SarabunPSK" w:hAnsi="TH SarabunPSK" w:cs="TH SarabunPSK"/>
        </w:rPr>
        <w:t xml:space="preserve">. </w:t>
      </w:r>
      <w:proofErr w:type="spellStart"/>
      <w:r w:rsidR="00743807" w:rsidRPr="000A4C1D">
        <w:rPr>
          <w:rFonts w:ascii="TH SarabunPSK" w:hAnsi="TH SarabunPSK" w:cs="TH SarabunPSK"/>
        </w:rPr>
        <w:t>Int</w:t>
      </w:r>
      <w:proofErr w:type="spellEnd"/>
      <w:r w:rsidR="00743807" w:rsidRPr="000A4C1D">
        <w:rPr>
          <w:rFonts w:ascii="TH SarabunPSK" w:hAnsi="TH SarabunPSK" w:cs="TH SarabunPSK"/>
        </w:rPr>
        <w:t xml:space="preserve"> J </w:t>
      </w:r>
      <w:proofErr w:type="spellStart"/>
      <w:r w:rsidR="00743807" w:rsidRPr="000A4C1D">
        <w:rPr>
          <w:rFonts w:ascii="TH SarabunPSK" w:hAnsi="TH SarabunPSK" w:cs="TH SarabunPSK"/>
        </w:rPr>
        <w:t>Immunogenet</w:t>
      </w:r>
      <w:proofErr w:type="spellEnd"/>
      <w:r w:rsidR="00743807" w:rsidRPr="000A4C1D">
        <w:rPr>
          <w:rFonts w:ascii="TH SarabunPSK" w:hAnsi="TH SarabunPSK" w:cs="TH SarabunPSK"/>
        </w:rPr>
        <w:t>. 2011 Feb</w:t>
      </w:r>
      <w:proofErr w:type="gramStart"/>
      <w:r w:rsidR="00743807" w:rsidRPr="000A4C1D">
        <w:rPr>
          <w:rFonts w:ascii="TH SarabunPSK" w:hAnsi="TH SarabunPSK" w:cs="TH SarabunPSK"/>
        </w:rPr>
        <w:t>;38</w:t>
      </w:r>
      <w:proofErr w:type="gramEnd"/>
      <w:r w:rsidR="00743807" w:rsidRPr="000A4C1D">
        <w:rPr>
          <w:rFonts w:ascii="TH SarabunPSK" w:hAnsi="TH SarabunPSK" w:cs="TH SarabunPSK"/>
        </w:rPr>
        <w:t xml:space="preserve">(1):63-7. </w:t>
      </w:r>
      <w:proofErr w:type="gramStart"/>
      <w:r w:rsidR="00743807" w:rsidRPr="000A4C1D">
        <w:rPr>
          <w:rFonts w:ascii="TH SarabunPSK" w:hAnsi="TH SarabunPSK" w:cs="TH SarabunPSK"/>
        </w:rPr>
        <w:t>doi:</w:t>
      </w:r>
      <w:proofErr w:type="gramEnd"/>
      <w:r w:rsidR="00743807" w:rsidRPr="000A4C1D">
        <w:rPr>
          <w:rFonts w:ascii="TH SarabunPSK" w:hAnsi="TH SarabunPSK" w:cs="TH SarabunPSK"/>
        </w:rPr>
        <w:t>10.1111/j.1744-313X.2010.00960.x. PubMed PMID: 20670331.</w:t>
      </w:r>
    </w:p>
    <w:p w:rsidR="00006F27" w:rsidRPr="000A4C1D" w:rsidRDefault="00271EB2" w:rsidP="000A4C1D">
      <w:pPr>
        <w:spacing w:line="360" w:lineRule="auto"/>
        <w:ind w:left="709" w:hanging="709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 xml:space="preserve">31. </w:t>
      </w:r>
      <w:proofErr w:type="spellStart"/>
      <w:r w:rsidR="00743807" w:rsidRPr="000A4C1D">
        <w:rPr>
          <w:rFonts w:ascii="TH SarabunPSK" w:hAnsi="TH SarabunPSK" w:cs="TH SarabunPSK"/>
        </w:rPr>
        <w:t>Kimkong</w:t>
      </w:r>
      <w:proofErr w:type="spellEnd"/>
      <w:r w:rsidR="00743807" w:rsidRPr="000A4C1D">
        <w:rPr>
          <w:rFonts w:ascii="TH SarabunPSK" w:hAnsi="TH SarabunPSK" w:cs="TH SarabunPSK"/>
        </w:rPr>
        <w:t xml:space="preserve"> I, </w:t>
      </w:r>
      <w:proofErr w:type="spellStart"/>
      <w:r w:rsidR="00743807" w:rsidRPr="000A4C1D">
        <w:rPr>
          <w:rFonts w:ascii="TH SarabunPSK" w:hAnsi="TH SarabunPSK" w:cs="TH SarabunPSK"/>
        </w:rPr>
        <w:t>Avihingsanon</w:t>
      </w:r>
      <w:proofErr w:type="spellEnd"/>
      <w:r w:rsidR="00743807" w:rsidRPr="000A4C1D">
        <w:rPr>
          <w:rFonts w:ascii="TH SarabunPSK" w:hAnsi="TH SarabunPSK" w:cs="TH SarabunPSK"/>
        </w:rPr>
        <w:t xml:space="preserve"> Y, </w:t>
      </w:r>
      <w:proofErr w:type="spellStart"/>
      <w:r w:rsidR="00743807" w:rsidRPr="000A4C1D">
        <w:rPr>
          <w:rFonts w:ascii="TH SarabunPSK" w:hAnsi="TH SarabunPSK" w:cs="TH SarabunPSK"/>
        </w:rPr>
        <w:t>Hirankarn</w:t>
      </w:r>
      <w:proofErr w:type="spellEnd"/>
      <w:r w:rsidR="00743807" w:rsidRPr="000A4C1D">
        <w:rPr>
          <w:rFonts w:ascii="TH SarabunPSK" w:hAnsi="TH SarabunPSK" w:cs="TH SarabunPSK"/>
        </w:rPr>
        <w:t xml:space="preserve"> N. Association of IFI200 </w:t>
      </w:r>
      <w:proofErr w:type="spellStart"/>
      <w:r w:rsidR="00743807" w:rsidRPr="000A4C1D">
        <w:rPr>
          <w:rFonts w:ascii="TH SarabunPSK" w:hAnsi="TH SarabunPSK" w:cs="TH SarabunPSK"/>
        </w:rPr>
        <w:t>genepolymorphisms</w:t>
      </w:r>
      <w:proofErr w:type="spellEnd"/>
      <w:r w:rsidR="00743807" w:rsidRPr="000A4C1D">
        <w:rPr>
          <w:rFonts w:ascii="TH SarabunPSK" w:hAnsi="TH SarabunPSK" w:cs="TH SarabunPSK"/>
        </w:rPr>
        <w:t xml:space="preserve"> with susceptibility to systemic lupus </w:t>
      </w:r>
      <w:proofErr w:type="spellStart"/>
      <w:r w:rsidR="00743807" w:rsidRPr="000A4C1D">
        <w:rPr>
          <w:rFonts w:ascii="TH SarabunPSK" w:hAnsi="TH SarabunPSK" w:cs="TH SarabunPSK"/>
        </w:rPr>
        <w:t>erythematosus</w:t>
      </w:r>
      <w:proofErr w:type="spellEnd"/>
      <w:r w:rsidR="00743807" w:rsidRPr="000A4C1D">
        <w:rPr>
          <w:rFonts w:ascii="TH SarabunPSK" w:hAnsi="TH SarabunPSK" w:cs="TH SarabunPSK"/>
        </w:rPr>
        <w:t>. J Rheumatol.2010 Jul</w:t>
      </w:r>
      <w:proofErr w:type="gramStart"/>
      <w:r w:rsidR="00743807" w:rsidRPr="000A4C1D">
        <w:rPr>
          <w:rFonts w:ascii="TH SarabunPSK" w:hAnsi="TH SarabunPSK" w:cs="TH SarabunPSK"/>
        </w:rPr>
        <w:t>;37</w:t>
      </w:r>
      <w:proofErr w:type="gramEnd"/>
      <w:r w:rsidR="00743807" w:rsidRPr="000A4C1D">
        <w:rPr>
          <w:rFonts w:ascii="TH SarabunPSK" w:hAnsi="TH SarabunPSK" w:cs="TH SarabunPSK"/>
        </w:rPr>
        <w:t xml:space="preserve">(7):1544-7. </w:t>
      </w:r>
      <w:proofErr w:type="spellStart"/>
      <w:proofErr w:type="gramStart"/>
      <w:r w:rsidR="00743807" w:rsidRPr="000A4C1D">
        <w:rPr>
          <w:rFonts w:ascii="TH SarabunPSK" w:hAnsi="TH SarabunPSK" w:cs="TH SarabunPSK"/>
        </w:rPr>
        <w:t>doi</w:t>
      </w:r>
      <w:proofErr w:type="spellEnd"/>
      <w:proofErr w:type="gramEnd"/>
      <w:r w:rsidR="00743807" w:rsidRPr="000A4C1D">
        <w:rPr>
          <w:rFonts w:ascii="TH SarabunPSK" w:hAnsi="TH SarabunPSK" w:cs="TH SarabunPSK"/>
        </w:rPr>
        <w:t>: 10.3899/jrheum.091255. PubMed PMID: 20595294.</w:t>
      </w:r>
    </w:p>
    <w:p w:rsidR="00006F27" w:rsidRPr="000A4C1D" w:rsidRDefault="00006F27" w:rsidP="000A4C1D">
      <w:pPr>
        <w:spacing w:line="360" w:lineRule="auto"/>
        <w:rPr>
          <w:rFonts w:ascii="TH SarabunPSK" w:hAnsi="TH SarabunPSK" w:cs="TH SarabunPSK"/>
        </w:rPr>
      </w:pPr>
    </w:p>
    <w:p w:rsidR="00E52897" w:rsidRDefault="00E52897" w:rsidP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>โครงการวิจัยที่กำลังดำเนินการ</w:t>
      </w:r>
    </w:p>
    <w:p w:rsidR="000A4C1D" w:rsidRPr="000A4C1D" w:rsidRDefault="000A4C1D" w:rsidP="00E52897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01"/>
        <w:gridCol w:w="2551"/>
        <w:gridCol w:w="1701"/>
        <w:gridCol w:w="1276"/>
        <w:gridCol w:w="1276"/>
      </w:tblGrid>
      <w:tr w:rsidR="00E52897" w:rsidRPr="000A4C1D" w:rsidTr="00F6740A">
        <w:tc>
          <w:tcPr>
            <w:tcW w:w="959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701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ผู้วิจัยหลัก</w:t>
            </w:r>
          </w:p>
        </w:tc>
        <w:tc>
          <w:tcPr>
            <w:tcW w:w="2551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หัวข้อเรื่อง</w:t>
            </w:r>
          </w:p>
        </w:tc>
        <w:tc>
          <w:tcPr>
            <w:tcW w:w="1701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แหล่งทุน</w:t>
            </w:r>
          </w:p>
        </w:tc>
        <w:tc>
          <w:tcPr>
            <w:tcW w:w="1276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A4C1D">
              <w:rPr>
                <w:rFonts w:ascii="TH SarabunPSK" w:hAnsi="TH SarabunPSK" w:cs="TH SarabunPSK"/>
                <w:b/>
                <w:bCs/>
                <w:cs/>
              </w:rPr>
              <w:t>ปีที่ได้</w:t>
            </w:r>
          </w:p>
        </w:tc>
        <w:tc>
          <w:tcPr>
            <w:tcW w:w="1276" w:type="dxa"/>
          </w:tcPr>
          <w:p w:rsidR="00E52897" w:rsidRPr="000A4C1D" w:rsidRDefault="00E52897" w:rsidP="003A5C5A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</w:rPr>
            </w:pPr>
            <w:r w:rsidRPr="000A4C1D">
              <w:rPr>
                <w:rFonts w:ascii="TH SarabunPSK" w:hAnsi="TH SarabunPSK" w:cs="TH SarabunPSK"/>
                <w:b/>
                <w:bCs/>
                <w:spacing w:val="-8"/>
                <w:cs/>
              </w:rPr>
              <w:t>ปีที่คาดว่าจะเสร็จ</w:t>
            </w:r>
          </w:p>
        </w:tc>
      </w:tr>
      <w:tr w:rsidR="00E52897" w:rsidRPr="000A4C1D" w:rsidTr="00F6740A">
        <w:tc>
          <w:tcPr>
            <w:tcW w:w="959" w:type="dxa"/>
            <w:tcBorders>
              <w:bottom w:val="nil"/>
            </w:tcBorders>
          </w:tcPr>
          <w:p w:rsidR="00E52897" w:rsidRPr="000A4C1D" w:rsidRDefault="00F6740A" w:rsidP="003A5C5A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701" w:type="dxa"/>
            <w:tcBorders>
              <w:bottom w:val="nil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รศ.นพ.ยิ่งยศ อวิหิงสานนท์</w:t>
            </w:r>
          </w:p>
        </w:tc>
        <w:tc>
          <w:tcPr>
            <w:tcW w:w="2551" w:type="dxa"/>
            <w:tcBorders>
              <w:bottom w:val="nil"/>
            </w:tcBorders>
          </w:tcPr>
          <w:p w:rsidR="00E52897" w:rsidRPr="000A4C1D" w:rsidRDefault="00861255" w:rsidP="00861255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การศึกษาปัจจัยทางพันธุกรรม เภสัชพันธุศาสตร์ อีปิเจเนติกส์ และโปรตีนในโรคไตอักเสบลูปัส </w:t>
            </w:r>
          </w:p>
        </w:tc>
        <w:tc>
          <w:tcPr>
            <w:tcW w:w="1701" w:type="dxa"/>
            <w:tcBorders>
              <w:bottom w:val="nil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ทุนสนับสนุนทุนโครงการพัฒนามหาวิทยาลัยวิจัยแห่งชาติ (</w:t>
            </w:r>
            <w:r w:rsidRPr="000A4C1D">
              <w:rPr>
                <w:rFonts w:ascii="TH SarabunPSK" w:hAnsi="TH SarabunPSK" w:cs="TH SarabunPSK"/>
              </w:rPr>
              <w:t>NRU)</w:t>
            </w:r>
          </w:p>
        </w:tc>
        <w:tc>
          <w:tcPr>
            <w:tcW w:w="1276" w:type="dxa"/>
            <w:tcBorders>
              <w:bottom w:val="nil"/>
            </w:tcBorders>
          </w:tcPr>
          <w:p w:rsidR="00E52897" w:rsidRPr="000A4C1D" w:rsidRDefault="00861255" w:rsidP="00F6740A">
            <w:pPr>
              <w:rPr>
                <w:rFonts w:ascii="TH SarabunPSK" w:hAnsi="TH SarabunPSK" w:cs="TH SarabunPSK"/>
                <w:highlight w:val="yellow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>ตุลาคม 2553</w:t>
            </w:r>
          </w:p>
        </w:tc>
        <w:tc>
          <w:tcPr>
            <w:tcW w:w="1276" w:type="dxa"/>
            <w:tcBorders>
              <w:bottom w:val="nil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กันยายน 2556</w:t>
            </w:r>
          </w:p>
        </w:tc>
      </w:tr>
      <w:tr w:rsidR="00E52897" w:rsidRPr="000A4C1D" w:rsidTr="00F6740A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E52897" w:rsidRPr="000A4C1D" w:rsidRDefault="00F6740A" w:rsidP="003A5C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>รศ.นพ.ยิ่งยศ อวิหิงสานนท์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E52897" w:rsidRPr="000A4C1D" w:rsidRDefault="00861255" w:rsidP="00861255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</w:rPr>
              <w:t xml:space="preserve">Biomarker Discovery in Lupus Nephritis: </w:t>
            </w:r>
            <w:proofErr w:type="spellStart"/>
            <w:r w:rsidRPr="000A4C1D">
              <w:rPr>
                <w:rFonts w:ascii="TH SarabunPSK" w:hAnsi="TH SarabunPSK" w:cs="TH SarabunPSK"/>
              </w:rPr>
              <w:t>Omics</w:t>
            </w:r>
            <w:proofErr w:type="spellEnd"/>
            <w:r w:rsidRPr="000A4C1D">
              <w:rPr>
                <w:rFonts w:ascii="TH SarabunPSK" w:hAnsi="TH SarabunPSK" w:cs="TH SarabunPSK"/>
              </w:rPr>
              <w:t xml:space="preserve"> approach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>สำนักงานพัฒนาวิทยาศาสตร์และเทคโนโลยีแห่งชาติ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52897" w:rsidRPr="000A4C1D" w:rsidRDefault="00861255" w:rsidP="00F6740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>1 มีนาคม 2553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52897" w:rsidRPr="000A4C1D" w:rsidRDefault="00861255" w:rsidP="00861255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>28กุมภาพันธ์ 2556</w:t>
            </w:r>
          </w:p>
        </w:tc>
      </w:tr>
      <w:tr w:rsidR="00E52897" w:rsidRPr="000A4C1D" w:rsidTr="00F6740A">
        <w:tc>
          <w:tcPr>
            <w:tcW w:w="959" w:type="dxa"/>
            <w:tcBorders>
              <w:top w:val="nil"/>
              <w:bottom w:val="dotted" w:sz="4" w:space="0" w:color="auto"/>
            </w:tcBorders>
          </w:tcPr>
          <w:p w:rsidR="00E52897" w:rsidRPr="000A4C1D" w:rsidRDefault="00F6740A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  <w:highlight w:val="yellow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>รศ.นพ.ยิ่งยศ อวิหิงสานนท์</w:t>
            </w:r>
          </w:p>
        </w:tc>
        <w:tc>
          <w:tcPr>
            <w:tcW w:w="2551" w:type="dxa"/>
            <w:tcBorders>
              <w:top w:val="nil"/>
              <w:bottom w:val="dotted" w:sz="4" w:space="0" w:color="auto"/>
            </w:tcBorders>
          </w:tcPr>
          <w:p w:rsidR="00E52897" w:rsidRPr="000A4C1D" w:rsidRDefault="00861255" w:rsidP="00F6740A">
            <w:pPr>
              <w:rPr>
                <w:rFonts w:ascii="TH SarabunPSK" w:hAnsi="TH SarabunPSK" w:cs="TH SarabunPSK"/>
                <w:highlight w:val="yellow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การศึกษาความสัมพันธ์ของการแสดงออกของยีนในผู้ป่วย </w:t>
            </w:r>
            <w:r w:rsidRPr="000A4C1D">
              <w:rPr>
                <w:rFonts w:ascii="TH SarabunPSK" w:hAnsi="TH SarabunPSK" w:cs="TH SarabunPSK"/>
              </w:rPr>
              <w:t xml:space="preserve">Lupus Nephritis </w:t>
            </w:r>
            <w:r w:rsidRPr="000A4C1D">
              <w:rPr>
                <w:rFonts w:ascii="TH SarabunPSK" w:hAnsi="TH SarabunPSK" w:cs="TH SarabunPSK"/>
                <w:cs/>
              </w:rPr>
              <w:t xml:space="preserve">โดยวิธี </w:t>
            </w:r>
            <w:proofErr w:type="spellStart"/>
            <w:r w:rsidRPr="000A4C1D">
              <w:rPr>
                <w:rFonts w:ascii="TH SarabunPSK" w:hAnsi="TH SarabunPSK" w:cs="TH SarabunPSK"/>
              </w:rPr>
              <w:t>Systyems</w:t>
            </w:r>
            <w:proofErr w:type="spellEnd"/>
            <w:r w:rsidRPr="000A4C1D">
              <w:rPr>
                <w:rFonts w:ascii="TH SarabunPSK" w:hAnsi="TH SarabunPSK" w:cs="TH SarabunPSK"/>
              </w:rPr>
              <w:t xml:space="preserve"> Biology</w:t>
            </w:r>
          </w:p>
        </w:tc>
        <w:tc>
          <w:tcPr>
            <w:tcW w:w="1701" w:type="dxa"/>
            <w:tcBorders>
              <w:top w:val="nil"/>
              <w:bottom w:val="dotted" w:sz="4" w:space="0" w:color="auto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  <w:highlight w:val="yellow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>ทุนโครงการปริญญาเอกกาญจนาภิเษก (คปก.)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  <w:highlight w:val="yellow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มิถุนายน </w:t>
            </w:r>
            <w:r w:rsidRPr="000A4C1D">
              <w:rPr>
                <w:rFonts w:ascii="TH SarabunPSK" w:hAnsi="TH SarabunPSK" w:cs="TH SarabunPSK"/>
              </w:rPr>
              <w:t>2553</w:t>
            </w:r>
          </w:p>
        </w:tc>
        <w:tc>
          <w:tcPr>
            <w:tcW w:w="1276" w:type="dxa"/>
            <w:tcBorders>
              <w:top w:val="nil"/>
              <w:bottom w:val="dotted" w:sz="4" w:space="0" w:color="auto"/>
            </w:tcBorders>
          </w:tcPr>
          <w:p w:rsidR="00E52897" w:rsidRPr="000A4C1D" w:rsidRDefault="00861255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Pr="000A4C1D">
              <w:rPr>
                <w:rFonts w:ascii="TH SarabunPSK" w:hAnsi="TH SarabunPSK" w:cs="TH SarabunPSK"/>
              </w:rPr>
              <w:t>2556)</w:t>
            </w:r>
          </w:p>
        </w:tc>
      </w:tr>
      <w:tr w:rsidR="00F6740A" w:rsidRPr="000A4C1D" w:rsidTr="00F6740A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F6740A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861255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รศ.นพ.ยิ่งยศ อวิหิงสานนท์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861255" w:rsidP="00861255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การวิจัยทางคลินิกแบบสหสถาบันศึกษาเพื่อทดสอบประสิทธิผลของตัวบ่งชี้ทางชีวภาพที่ใช้ในการติดตามการรักษาและพยากรณ์โรคไตอักเสบลูปัส 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861255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สำนักงานคณะกรรมการวิจัยวิจัยแห่งชาติ (วช.): เครือข่ายวิจัยกลุ่มสถาบันแพทยศาสตร์แห่งประเทสไทย (</w:t>
            </w:r>
            <w:proofErr w:type="spellStart"/>
            <w:r w:rsidRPr="000A4C1D">
              <w:rPr>
                <w:rFonts w:ascii="TH SarabunPSK" w:hAnsi="TH SarabunPSK" w:cs="TH SarabunPSK"/>
              </w:rPr>
              <w:t>UResNet</w:t>
            </w:r>
            <w:proofErr w:type="spellEnd"/>
            <w:r w:rsidRPr="000A4C1D">
              <w:rPr>
                <w:rFonts w:ascii="TH SarabunPSK" w:hAnsi="TH SarabunPSK" w:cs="TH SarabunPSK"/>
              </w:rPr>
              <w:t>)</w:t>
            </w:r>
            <w:r w:rsidRPr="000A4C1D">
              <w:rPr>
                <w:rFonts w:ascii="TH SarabunPSK" w:hAnsi="TH SarabunPSK" w:cs="TH SarabunPSK"/>
              </w:rPr>
              <w:tab/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861255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พฤศจิกายน 2555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861255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กุมภาพันธ์ 2557</w:t>
            </w:r>
          </w:p>
        </w:tc>
      </w:tr>
      <w:tr w:rsidR="00F6740A" w:rsidRPr="000A4C1D" w:rsidTr="00F6740A"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F6740A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3E0EE0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รศ.นพ.ยิ่งยศ อวิหิงสานนท์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3E0EE0" w:rsidP="00E355AE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</w:rPr>
              <w:t xml:space="preserve">A Multicenter, </w:t>
            </w:r>
            <w:proofErr w:type="spellStart"/>
            <w:r w:rsidRPr="000A4C1D">
              <w:rPr>
                <w:rFonts w:ascii="TH SarabunPSK" w:hAnsi="TH SarabunPSK" w:cs="TH SarabunPSK"/>
              </w:rPr>
              <w:t>Randomised</w:t>
            </w:r>
            <w:proofErr w:type="spellEnd"/>
            <w:r w:rsidRPr="000A4C1D">
              <w:rPr>
                <w:rFonts w:ascii="TH SarabunPSK" w:hAnsi="TH SarabunPSK" w:cs="TH SarabunPSK"/>
              </w:rPr>
              <w:t xml:space="preserve">, Double blind, Placebo-controlled, Proof of concept study to evaluate efficacy and safety of treatment with CNTO136 </w:t>
            </w:r>
            <w:proofErr w:type="spellStart"/>
            <w:r w:rsidRPr="000A4C1D">
              <w:rPr>
                <w:rFonts w:ascii="TH SarabunPSK" w:hAnsi="TH SarabunPSK" w:cs="TH SarabunPSK"/>
              </w:rPr>
              <w:t>administed</w:t>
            </w:r>
            <w:proofErr w:type="spellEnd"/>
            <w:r w:rsidRPr="000A4C1D">
              <w:rPr>
                <w:rFonts w:ascii="TH SarabunPSK" w:hAnsi="TH SarabunPSK" w:cs="TH SarabunPSK"/>
              </w:rPr>
              <w:t xml:space="preserve"> intravenously in subjects with active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3E0EE0" w:rsidP="003A5C5A">
            <w:pPr>
              <w:rPr>
                <w:rFonts w:ascii="TH SarabunPSK" w:hAnsi="TH SarabunPSK" w:cs="TH SarabunPSK"/>
                <w:highlight w:val="yellow"/>
              </w:rPr>
            </w:pPr>
            <w:proofErr w:type="spellStart"/>
            <w:r w:rsidRPr="000A4C1D">
              <w:rPr>
                <w:rFonts w:ascii="TH SarabunPSK" w:hAnsi="TH SarabunPSK" w:cs="TH SarabunPSK"/>
              </w:rPr>
              <w:t>Centocor</w:t>
            </w:r>
            <w:proofErr w:type="spellEnd"/>
            <w:r w:rsidRPr="000A4C1D">
              <w:rPr>
                <w:rFonts w:ascii="TH SarabunPSK" w:hAnsi="TH SarabunPSK" w:cs="TH SarabunPSK"/>
              </w:rPr>
              <w:t xml:space="preserve"> Research and Development Inc.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3E0EE0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พฤษภาคม </w:t>
            </w:r>
            <w:r w:rsidRPr="000A4C1D">
              <w:rPr>
                <w:rFonts w:ascii="TH SarabunPSK" w:hAnsi="TH SarabunPSK" w:cs="TH SarabunPSK"/>
              </w:rPr>
              <w:t>2554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F6740A" w:rsidRPr="000A4C1D" w:rsidRDefault="003E0EE0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  <w:cs/>
              </w:rPr>
              <w:t>พฤษภาคม</w:t>
            </w:r>
            <w:r w:rsidRPr="000A4C1D">
              <w:rPr>
                <w:rFonts w:ascii="TH SarabunPSK" w:hAnsi="TH SarabunPSK" w:cs="TH SarabunPSK"/>
              </w:rPr>
              <w:t xml:space="preserve"> 2556</w:t>
            </w:r>
          </w:p>
        </w:tc>
      </w:tr>
      <w:tr w:rsidR="000A63DF" w:rsidRPr="000A4C1D" w:rsidTr="000A63DF">
        <w:trPr>
          <w:trHeight w:val="1676"/>
        </w:trPr>
        <w:tc>
          <w:tcPr>
            <w:tcW w:w="959" w:type="dxa"/>
            <w:tcBorders>
              <w:top w:val="dotted" w:sz="4" w:space="0" w:color="auto"/>
              <w:bottom w:val="dotted" w:sz="4" w:space="0" w:color="auto"/>
            </w:tcBorders>
          </w:tcPr>
          <w:p w:rsidR="000A63DF" w:rsidRPr="000A4C1D" w:rsidRDefault="000A63DF" w:rsidP="003A5C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A63DF" w:rsidRPr="000A4C1D" w:rsidRDefault="000A63DF" w:rsidP="003A5C5A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>รศ.นพ.ยิ่งยศ อวิหิงสานนท์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0A63DF" w:rsidRPr="000A4C1D" w:rsidRDefault="000A63DF" w:rsidP="009F76DF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</w:rPr>
              <w:t xml:space="preserve">Multicenter, </w:t>
            </w:r>
            <w:proofErr w:type="spellStart"/>
            <w:r w:rsidRPr="000A4C1D">
              <w:rPr>
                <w:rFonts w:ascii="TH SarabunPSK" w:hAnsi="TH SarabunPSK" w:cs="TH SarabunPSK"/>
              </w:rPr>
              <w:t>Randomised</w:t>
            </w:r>
            <w:proofErr w:type="spellEnd"/>
            <w:r w:rsidRPr="000A4C1D">
              <w:rPr>
                <w:rFonts w:ascii="TH SarabunPSK" w:hAnsi="TH SarabunPSK" w:cs="TH SarabunPSK"/>
              </w:rPr>
              <w:t xml:space="preserve">, Double blind, Placebo-controlled study to evaluate efficacy and safety of </w:t>
            </w:r>
            <w:proofErr w:type="spellStart"/>
            <w:r w:rsidRPr="000A4C1D">
              <w:rPr>
                <w:rFonts w:ascii="TH SarabunPSK" w:hAnsi="TH SarabunPSK" w:cs="TH SarabunPSK"/>
              </w:rPr>
              <w:t>treatement</w:t>
            </w:r>
            <w:proofErr w:type="spellEnd"/>
            <w:r w:rsidRPr="000A4C1D">
              <w:rPr>
                <w:rFonts w:ascii="TH SarabunPSK" w:hAnsi="TH SarabunPSK" w:cs="TH SarabunPSK"/>
              </w:rPr>
              <w:t xml:space="preserve"> with subcutaneous LY2127399 in subjects with SLE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0A63DF" w:rsidRPr="000A4C1D" w:rsidRDefault="000A63DF" w:rsidP="003A5C5A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</w:rPr>
              <w:t>Lilly Research Laboratories (</w:t>
            </w:r>
            <w:proofErr w:type="spellStart"/>
            <w:r w:rsidRPr="000A4C1D">
              <w:rPr>
                <w:rFonts w:ascii="TH SarabunPSK" w:hAnsi="TH SarabunPSK" w:cs="TH SarabunPSK"/>
              </w:rPr>
              <w:t>Paraxel</w:t>
            </w:r>
            <w:proofErr w:type="spellEnd"/>
            <w:r w:rsidRPr="000A4C1D">
              <w:rPr>
                <w:rFonts w:ascii="TH SarabunPSK" w:hAnsi="TH SarabunPSK" w:cs="TH SarabunPSK"/>
              </w:rPr>
              <w:t xml:space="preserve"> International (Thailand) </w:t>
            </w:r>
            <w:proofErr w:type="spellStart"/>
            <w:r w:rsidRPr="000A4C1D">
              <w:rPr>
                <w:rFonts w:ascii="TH SarabunPSK" w:hAnsi="TH SarabunPSK" w:cs="TH SarabunPSK"/>
              </w:rPr>
              <w:t>Co.Ltd</w:t>
            </w:r>
            <w:proofErr w:type="spellEnd"/>
            <w:r w:rsidRPr="000A4C1D">
              <w:rPr>
                <w:rFonts w:ascii="TH SarabunPSK" w:hAnsi="TH SarabunPSK" w:cs="TH SarabunPSK"/>
              </w:rPr>
              <w:t>. as CRO)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A63DF" w:rsidRPr="000A4C1D" w:rsidRDefault="000A63DF" w:rsidP="003A5C5A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มิถุนายน  </w:t>
            </w:r>
            <w:r w:rsidRPr="000A4C1D">
              <w:rPr>
                <w:rFonts w:ascii="TH SarabunPSK" w:hAnsi="TH SarabunPSK" w:cs="TH SarabunPSK"/>
              </w:rPr>
              <w:t>2554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0A63DF" w:rsidRPr="000A4C1D" w:rsidRDefault="000A63DF" w:rsidP="003A5C5A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 xml:space="preserve">มิถุนายน  </w:t>
            </w:r>
            <w:r w:rsidRPr="000A4C1D">
              <w:rPr>
                <w:rFonts w:ascii="TH SarabunPSK" w:hAnsi="TH SarabunPSK" w:cs="TH SarabunPSK"/>
              </w:rPr>
              <w:t>2557</w:t>
            </w:r>
          </w:p>
        </w:tc>
      </w:tr>
      <w:tr w:rsidR="00E355AE" w:rsidRPr="000A4C1D" w:rsidTr="00373FF9">
        <w:trPr>
          <w:trHeight w:val="775"/>
        </w:trPr>
        <w:tc>
          <w:tcPr>
            <w:tcW w:w="959" w:type="dxa"/>
            <w:tcBorders>
              <w:top w:val="dotted" w:sz="4" w:space="0" w:color="auto"/>
              <w:bottom w:val="single" w:sz="4" w:space="0" w:color="auto"/>
            </w:tcBorders>
          </w:tcPr>
          <w:p w:rsidR="00E355AE" w:rsidRPr="000A4C1D" w:rsidRDefault="000A63DF" w:rsidP="003A5C5A">
            <w:pPr>
              <w:rPr>
                <w:rFonts w:ascii="TH SarabunPSK" w:hAnsi="TH SarabunPSK" w:cs="TH SarabunPSK"/>
                <w:highlight w:val="yellow"/>
              </w:rPr>
            </w:pPr>
            <w:r w:rsidRPr="000A4C1D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55AE" w:rsidRPr="000A4C1D" w:rsidRDefault="000A63DF" w:rsidP="000A63DF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  <w:cs/>
              </w:rPr>
              <w:t>รศ.นพ.ยิ่งยศ อวิหิงสานนท์</w:t>
            </w: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0A63DF" w:rsidRPr="000A4C1D" w:rsidRDefault="000A63DF" w:rsidP="000A63DF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</w:rPr>
              <w:t xml:space="preserve">CRAD </w:t>
            </w:r>
            <w:r w:rsidRPr="000A4C1D">
              <w:rPr>
                <w:rFonts w:ascii="TH SarabunPSK" w:hAnsi="TH SarabunPSK" w:cs="TH SarabunPSK"/>
                <w:cs/>
              </w:rPr>
              <w:t>001</w:t>
            </w:r>
            <w:r w:rsidRPr="000A4C1D">
              <w:rPr>
                <w:rFonts w:ascii="TH SarabunPSK" w:hAnsi="TH SarabunPSK" w:cs="TH SarabunPSK"/>
              </w:rPr>
              <w:t>A</w:t>
            </w:r>
            <w:r w:rsidRPr="000A4C1D">
              <w:rPr>
                <w:rFonts w:ascii="TH SarabunPSK" w:hAnsi="TH SarabunPSK" w:cs="TH SarabunPSK"/>
                <w:cs/>
              </w:rPr>
              <w:t>2429</w:t>
            </w:r>
          </w:p>
          <w:p w:rsidR="00E355AE" w:rsidRPr="000A4C1D" w:rsidRDefault="00E355AE" w:rsidP="009F76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E355AE" w:rsidRPr="000A4C1D" w:rsidRDefault="000A63DF" w:rsidP="003A5C5A">
            <w:pPr>
              <w:rPr>
                <w:rFonts w:ascii="TH SarabunPSK" w:hAnsi="TH SarabunPSK" w:cs="TH SarabunPSK"/>
              </w:rPr>
            </w:pPr>
            <w:r w:rsidRPr="000A4C1D">
              <w:rPr>
                <w:rFonts w:ascii="TH SarabunPSK" w:hAnsi="TH SarabunPSK" w:cs="TH SarabunPSK"/>
              </w:rPr>
              <w:t xml:space="preserve">Novartis </w:t>
            </w:r>
            <w:proofErr w:type="spellStart"/>
            <w:r w:rsidRPr="000A4C1D">
              <w:rPr>
                <w:rFonts w:ascii="TH SarabunPSK" w:hAnsi="TH SarabunPSK" w:cs="TH SarabunPSK"/>
              </w:rPr>
              <w:t>Pharma</w:t>
            </w:r>
            <w:proofErr w:type="spellEnd"/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355AE" w:rsidRPr="000A4C1D" w:rsidRDefault="000A63DF" w:rsidP="000A63DF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>มค 2554</w:t>
            </w: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:rsidR="00E355AE" w:rsidRPr="000A4C1D" w:rsidRDefault="000A63DF" w:rsidP="003A5C5A">
            <w:pPr>
              <w:rPr>
                <w:rFonts w:ascii="TH SarabunPSK" w:hAnsi="TH SarabunPSK" w:cs="TH SarabunPSK"/>
                <w:cs/>
              </w:rPr>
            </w:pPr>
            <w:r w:rsidRPr="000A4C1D">
              <w:rPr>
                <w:rFonts w:ascii="TH SarabunPSK" w:hAnsi="TH SarabunPSK" w:cs="TH SarabunPSK"/>
                <w:cs/>
              </w:rPr>
              <w:t>มค 2557</w:t>
            </w:r>
          </w:p>
        </w:tc>
      </w:tr>
    </w:tbl>
    <w:p w:rsidR="00CA1104" w:rsidRPr="000A4C1D" w:rsidRDefault="00CA1104">
      <w:pPr>
        <w:rPr>
          <w:rFonts w:ascii="TH SarabunPSK" w:hAnsi="TH SarabunPSK" w:cs="TH SarabunPSK"/>
        </w:rPr>
      </w:pPr>
    </w:p>
    <w:p w:rsidR="00CA1104" w:rsidRPr="000A4C1D" w:rsidRDefault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>สัดส่วนเวลาของภาระงานทั้งหมด</w:t>
      </w:r>
      <w:r w:rsidRPr="000A4C1D">
        <w:rPr>
          <w:rFonts w:ascii="TH SarabunPSK" w:hAnsi="TH SarabunPSK" w:cs="TH SarabunPSK"/>
        </w:rPr>
        <w:t xml:space="preserve"> </w:t>
      </w:r>
      <w:r w:rsidRPr="000A4C1D">
        <w:rPr>
          <w:rFonts w:ascii="TH SarabunPSK" w:hAnsi="TH SarabunPSK" w:cs="TH SarabunPSK"/>
          <w:cs/>
        </w:rPr>
        <w:t>(คิดเป็นร้อยละ)</w:t>
      </w:r>
    </w:p>
    <w:p w:rsidR="00CA1104" w:rsidRPr="000A4C1D" w:rsidRDefault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>งานการเรียนการสอน</w:t>
      </w:r>
      <w:r w:rsidR="00A31840" w:rsidRPr="000A4C1D">
        <w:rPr>
          <w:rFonts w:ascii="TH SarabunPSK" w:hAnsi="TH SarabunPSK" w:cs="TH SarabunPSK"/>
        </w:rPr>
        <w:t>…</w:t>
      </w:r>
      <w:r w:rsidRPr="000A4C1D">
        <w:rPr>
          <w:rFonts w:ascii="TH SarabunPSK" w:hAnsi="TH SarabunPSK" w:cs="TH SarabunPSK"/>
        </w:rPr>
        <w:t>…</w:t>
      </w:r>
      <w:r w:rsidR="00FC5807" w:rsidRPr="000A4C1D">
        <w:rPr>
          <w:rFonts w:ascii="TH SarabunPSK" w:hAnsi="TH SarabunPSK" w:cs="TH SarabunPSK"/>
        </w:rPr>
        <w:t>3</w:t>
      </w:r>
      <w:r w:rsidR="00B16724" w:rsidRPr="000A4C1D">
        <w:rPr>
          <w:rFonts w:ascii="TH SarabunPSK" w:hAnsi="TH SarabunPSK" w:cs="TH SarabunPSK"/>
        </w:rPr>
        <w:t>0</w:t>
      </w:r>
      <w:r w:rsidR="0062041E" w:rsidRPr="000A4C1D">
        <w:rPr>
          <w:rFonts w:ascii="TH SarabunPSK" w:hAnsi="TH SarabunPSK" w:cs="TH SarabunPSK"/>
        </w:rPr>
        <w:t xml:space="preserve"> %</w:t>
      </w:r>
      <w:r w:rsidRPr="000A4C1D">
        <w:rPr>
          <w:rFonts w:ascii="TH SarabunPSK" w:hAnsi="TH SarabunPSK" w:cs="TH SarabunPSK"/>
        </w:rPr>
        <w:t>…………</w:t>
      </w:r>
    </w:p>
    <w:p w:rsidR="00CA1104" w:rsidRPr="000A4C1D" w:rsidRDefault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>งานวิจัย</w:t>
      </w:r>
      <w:r w:rsidRPr="000A4C1D">
        <w:rPr>
          <w:rFonts w:ascii="TH SarabunPSK" w:hAnsi="TH SarabunPSK" w:cs="TH SarabunPSK"/>
        </w:rPr>
        <w:t>………</w:t>
      </w:r>
      <w:r w:rsidR="00FC5807" w:rsidRPr="000A4C1D">
        <w:rPr>
          <w:rFonts w:ascii="TH SarabunPSK" w:hAnsi="TH SarabunPSK" w:cs="TH SarabunPSK"/>
        </w:rPr>
        <w:t>25</w:t>
      </w:r>
      <w:r w:rsidR="0062041E" w:rsidRPr="000A4C1D">
        <w:rPr>
          <w:rFonts w:ascii="TH SarabunPSK" w:hAnsi="TH SarabunPSK" w:cs="TH SarabunPSK"/>
        </w:rPr>
        <w:t xml:space="preserve"> %</w:t>
      </w:r>
      <w:r w:rsidR="00A31840" w:rsidRPr="000A4C1D">
        <w:rPr>
          <w:rFonts w:ascii="TH SarabunPSK" w:hAnsi="TH SarabunPSK" w:cs="TH SarabunPSK"/>
        </w:rPr>
        <w:t>………………………</w:t>
      </w:r>
    </w:p>
    <w:p w:rsidR="00CA1104" w:rsidRPr="000A4C1D" w:rsidRDefault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>งานบริหาร</w:t>
      </w:r>
      <w:r w:rsidRPr="000A4C1D">
        <w:rPr>
          <w:rFonts w:ascii="TH SarabunPSK" w:hAnsi="TH SarabunPSK" w:cs="TH SarabunPSK"/>
        </w:rPr>
        <w:t>………</w:t>
      </w:r>
      <w:r w:rsidR="00FC5807" w:rsidRPr="000A4C1D">
        <w:rPr>
          <w:rFonts w:ascii="TH SarabunPSK" w:hAnsi="TH SarabunPSK" w:cs="TH SarabunPSK"/>
        </w:rPr>
        <w:t>20</w:t>
      </w:r>
      <w:r w:rsidR="0062041E" w:rsidRPr="000A4C1D">
        <w:rPr>
          <w:rFonts w:ascii="TH SarabunPSK" w:hAnsi="TH SarabunPSK" w:cs="TH SarabunPSK"/>
        </w:rPr>
        <w:t xml:space="preserve">% </w:t>
      </w:r>
      <w:r w:rsidRPr="000A4C1D">
        <w:rPr>
          <w:rFonts w:ascii="TH SarabunPSK" w:hAnsi="TH SarabunPSK" w:cs="TH SarabunPSK"/>
        </w:rPr>
        <w:t>……………………</w:t>
      </w:r>
    </w:p>
    <w:p w:rsidR="00CA1104" w:rsidRPr="000A4C1D" w:rsidRDefault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>งานกิจการนิสิต</w:t>
      </w:r>
      <w:r w:rsidRPr="000A4C1D">
        <w:rPr>
          <w:rFonts w:ascii="TH SarabunPSK" w:hAnsi="TH SarabunPSK" w:cs="TH SarabunPSK"/>
        </w:rPr>
        <w:t>………</w:t>
      </w:r>
      <w:r w:rsidR="00FC5807" w:rsidRPr="000A4C1D">
        <w:rPr>
          <w:rFonts w:ascii="TH SarabunPSK" w:hAnsi="TH SarabunPSK" w:cs="TH SarabunPSK"/>
        </w:rPr>
        <w:t>1</w:t>
      </w:r>
      <w:r w:rsidR="00B16724" w:rsidRPr="000A4C1D">
        <w:rPr>
          <w:rFonts w:ascii="TH SarabunPSK" w:hAnsi="TH SarabunPSK" w:cs="TH SarabunPSK"/>
        </w:rPr>
        <w:t>5</w:t>
      </w:r>
      <w:r w:rsidR="00A31840" w:rsidRPr="000A4C1D">
        <w:rPr>
          <w:rFonts w:ascii="TH SarabunPSK" w:hAnsi="TH SarabunPSK" w:cs="TH SarabunPSK"/>
        </w:rPr>
        <w:t xml:space="preserve">% </w:t>
      </w:r>
      <w:r w:rsidRPr="000A4C1D">
        <w:rPr>
          <w:rFonts w:ascii="TH SarabunPSK" w:hAnsi="TH SarabunPSK" w:cs="TH SarabunPSK"/>
        </w:rPr>
        <w:t>………………</w:t>
      </w:r>
    </w:p>
    <w:p w:rsidR="000A4C1D" w:rsidRPr="000A4C1D" w:rsidRDefault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 xml:space="preserve">อื่น ๆ </w:t>
      </w:r>
      <w:r w:rsidRPr="000A4C1D">
        <w:rPr>
          <w:rFonts w:ascii="TH SarabunPSK" w:hAnsi="TH SarabunPSK" w:cs="TH SarabunPSK"/>
        </w:rPr>
        <w:t>……………</w:t>
      </w:r>
      <w:r w:rsidR="00FC5807" w:rsidRPr="000A4C1D">
        <w:rPr>
          <w:rFonts w:ascii="TH SarabunPSK" w:hAnsi="TH SarabunPSK" w:cs="TH SarabunPSK"/>
        </w:rPr>
        <w:t>1</w:t>
      </w:r>
      <w:r w:rsidR="00B16724" w:rsidRPr="000A4C1D">
        <w:rPr>
          <w:rFonts w:ascii="TH SarabunPSK" w:hAnsi="TH SarabunPSK" w:cs="TH SarabunPSK"/>
        </w:rPr>
        <w:t>0</w:t>
      </w:r>
      <w:r w:rsidR="00A31840" w:rsidRPr="000A4C1D">
        <w:rPr>
          <w:rFonts w:ascii="TH SarabunPSK" w:hAnsi="TH SarabunPSK" w:cs="TH SarabunPSK"/>
        </w:rPr>
        <w:t xml:space="preserve">% </w:t>
      </w:r>
      <w:r w:rsidRPr="000A4C1D">
        <w:rPr>
          <w:rFonts w:ascii="TH SarabunPSK" w:hAnsi="TH SarabunPSK" w:cs="TH SarabunPSK"/>
        </w:rPr>
        <w:t>……………………</w:t>
      </w:r>
      <w:r w:rsidRPr="000A4C1D">
        <w:rPr>
          <w:rFonts w:ascii="TH SarabunPSK" w:hAnsi="TH SarabunPSK" w:cs="TH SarabunPSK"/>
        </w:rPr>
        <w:tab/>
      </w:r>
      <w:r w:rsidRPr="000A4C1D">
        <w:rPr>
          <w:rFonts w:ascii="TH SarabunPSK" w:hAnsi="TH SarabunPSK" w:cs="TH SarabunPSK"/>
        </w:rPr>
        <w:tab/>
      </w:r>
      <w:r w:rsidRPr="000A4C1D">
        <w:rPr>
          <w:rFonts w:ascii="TH SarabunPSK" w:hAnsi="TH SarabunPSK" w:cs="TH SarabunPSK"/>
          <w:cs/>
        </w:rPr>
        <w:tab/>
      </w:r>
    </w:p>
    <w:p w:rsidR="00CA1104" w:rsidRPr="000A4C1D" w:rsidRDefault="00E52897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ab/>
      </w:r>
      <w:r w:rsidRPr="000A4C1D">
        <w:rPr>
          <w:rFonts w:ascii="TH SarabunPSK" w:hAnsi="TH SarabunPSK" w:cs="TH SarabunPSK"/>
          <w:cs/>
        </w:rPr>
        <w:tab/>
      </w:r>
      <w:r w:rsidRPr="000A4C1D">
        <w:rPr>
          <w:rFonts w:ascii="TH SarabunPSK" w:hAnsi="TH SarabunPSK" w:cs="TH SarabunPSK"/>
          <w:cs/>
        </w:rPr>
        <w:tab/>
        <w:t xml:space="preserve">   </w:t>
      </w:r>
    </w:p>
    <w:p w:rsidR="00271EB2" w:rsidRPr="000A4C1D" w:rsidRDefault="00271EB2" w:rsidP="00271EB2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>แหล่งทุนอื่นที่ผู้วิจัยได้ส่งข้อเสนอโครงการวิจัยนี้ไปรับการสนับสนุน</w:t>
      </w:r>
    </w:p>
    <w:p w:rsidR="00CA1104" w:rsidRPr="000A4C1D" w:rsidRDefault="00271EB2" w:rsidP="00271EB2">
      <w:pPr>
        <w:rPr>
          <w:rFonts w:ascii="TH SarabunPSK" w:hAnsi="TH SarabunPSK" w:cs="TH SarabunPSK"/>
        </w:rPr>
      </w:pPr>
      <w:bookmarkStart w:id="2" w:name="OLE_LINK5"/>
      <w:r w:rsidRPr="000A4C1D">
        <w:rPr>
          <w:rFonts w:ascii="TH SarabunPSK" w:hAnsi="TH SarabunPSK" w:cs="TH SarabunPSK"/>
        </w:rPr>
        <w:sym w:font="Symbol" w:char="F07F"/>
      </w:r>
      <w:r w:rsidRPr="000A4C1D">
        <w:rPr>
          <w:rFonts w:ascii="TH SarabunPSK" w:hAnsi="TH SarabunPSK" w:cs="TH SarabunPSK"/>
          <w:cs/>
        </w:rPr>
        <w:t xml:space="preserve"> </w:t>
      </w:r>
      <w:bookmarkEnd w:id="2"/>
      <w:r w:rsidRPr="000A4C1D">
        <w:rPr>
          <w:rFonts w:ascii="TH SarabunPSK" w:hAnsi="TH SarabunPSK" w:cs="TH SarabunPSK"/>
          <w:cs/>
        </w:rPr>
        <w:t>ไม่มี</w:t>
      </w:r>
      <w:r w:rsidRPr="000A4C1D">
        <w:rPr>
          <w:rFonts w:ascii="TH SarabunPSK" w:hAnsi="TH SarabunPSK" w:cs="TH SarabunPSK"/>
          <w:cs/>
        </w:rPr>
        <w:tab/>
      </w:r>
      <w:r w:rsidRPr="000A4C1D">
        <w:rPr>
          <w:rFonts w:ascii="TH SarabunPSK" w:hAnsi="TH SarabunPSK" w:cs="TH SarabunPSK"/>
          <w:cs/>
        </w:rPr>
        <w:tab/>
      </w:r>
      <w:r w:rsidRPr="000A4C1D">
        <w:rPr>
          <w:rFonts w:ascii="TH SarabunPSK" w:hAnsi="TH SarabunPSK" w:cs="TH SarabunPSK"/>
          <w:cs/>
        </w:rPr>
        <w:tab/>
      </w:r>
      <w:r w:rsidRPr="000A4C1D">
        <w:rPr>
          <w:rFonts w:ascii="TH SarabunPSK" w:hAnsi="TH SarabunPSK" w:cs="TH SarabunPSK"/>
          <w:cs/>
        </w:rPr>
        <w:tab/>
      </w:r>
      <w:r w:rsidRPr="000A4C1D">
        <w:rPr>
          <w:rFonts w:ascii="TH SarabunPSK" w:hAnsi="TH SarabunPSK" w:cs="TH SarabunPSK"/>
          <w:cs/>
        </w:rPr>
        <w:tab/>
      </w:r>
      <w:r w:rsidRPr="000A4C1D">
        <w:rPr>
          <w:rFonts w:ascii="TH SarabunPSK" w:hAnsi="TH SarabunPSK" w:cs="TH SarabunPSK"/>
        </w:rPr>
        <w:sym w:font="Symbol" w:char="F07F"/>
      </w:r>
      <w:r w:rsidRPr="000A4C1D">
        <w:rPr>
          <w:rFonts w:ascii="TH SarabunPSK" w:hAnsi="TH SarabunPSK" w:cs="TH SarabunPSK"/>
          <w:cs/>
        </w:rPr>
        <w:t xml:space="preserve"> มี (โปรดระบุ)............................</w:t>
      </w:r>
    </w:p>
    <w:p w:rsidR="000A4C1D" w:rsidRPr="000A4C1D" w:rsidRDefault="000A4C1D" w:rsidP="00271EB2">
      <w:pPr>
        <w:rPr>
          <w:rFonts w:ascii="TH SarabunPSK" w:hAnsi="TH SarabunPSK" w:cs="TH SarabunPSK"/>
        </w:rPr>
      </w:pPr>
    </w:p>
    <w:p w:rsidR="000A4C1D" w:rsidRDefault="00E52897" w:rsidP="00CA1104">
      <w:pPr>
        <w:ind w:left="2880" w:firstLine="720"/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  <w:cs/>
        </w:rPr>
        <w:t>ขอรับรองว่าข้อความที่ให้ไว้เป็นความจริงทุกประการ</w:t>
      </w:r>
    </w:p>
    <w:p w:rsidR="000A4C1D" w:rsidRDefault="000A4C1D" w:rsidP="00CA1104">
      <w:pPr>
        <w:ind w:left="2880" w:firstLine="720"/>
        <w:rPr>
          <w:rFonts w:ascii="TH SarabunPSK" w:hAnsi="TH SarabunPSK" w:cs="TH SarabunPSK"/>
        </w:rPr>
      </w:pPr>
    </w:p>
    <w:p w:rsidR="00CA1104" w:rsidRPr="000A4C1D" w:rsidRDefault="00E52897" w:rsidP="000A4C1D">
      <w:pPr>
        <w:rPr>
          <w:rFonts w:ascii="TH SarabunPSK" w:hAnsi="TH SarabunPSK" w:cs="TH SarabunPSK"/>
        </w:rPr>
      </w:pPr>
      <w:r w:rsidRPr="000A4C1D">
        <w:rPr>
          <w:rFonts w:ascii="TH SarabunPSK" w:hAnsi="TH SarabunPSK" w:cs="TH SarabunPSK"/>
        </w:rPr>
        <w:tab/>
      </w:r>
      <w:r w:rsidRPr="000A4C1D">
        <w:rPr>
          <w:rFonts w:ascii="TH SarabunPSK" w:hAnsi="TH SarabunPSK" w:cs="TH SarabunPSK"/>
        </w:rPr>
        <w:tab/>
      </w:r>
      <w:r w:rsidRPr="000A4C1D">
        <w:rPr>
          <w:rFonts w:ascii="TH SarabunPSK" w:hAnsi="TH SarabunPSK" w:cs="TH SarabunPSK"/>
        </w:rPr>
        <w:tab/>
      </w:r>
      <w:r w:rsidRPr="000A4C1D">
        <w:rPr>
          <w:rFonts w:ascii="TH SarabunPSK" w:hAnsi="TH SarabunPSK" w:cs="TH SarabunPSK"/>
        </w:rPr>
        <w:tab/>
      </w:r>
      <w:r w:rsidR="000A4C1D">
        <w:rPr>
          <w:rFonts w:ascii="TH SarabunPSK" w:hAnsi="TH SarabunPSK" w:cs="TH SarabunPSK"/>
        </w:rPr>
        <w:tab/>
      </w:r>
      <w:r w:rsidR="000A4C1D">
        <w:rPr>
          <w:rFonts w:ascii="TH SarabunPSK" w:hAnsi="TH SarabunPSK" w:cs="TH SarabunPSK"/>
        </w:rPr>
        <w:tab/>
      </w:r>
      <w:r w:rsidR="000A4C1D">
        <w:rPr>
          <w:rFonts w:ascii="TH SarabunPSK" w:hAnsi="TH SarabunPSK" w:cs="TH SarabunPSK"/>
        </w:rPr>
        <w:tab/>
      </w:r>
      <w:r w:rsidRPr="000A4C1D">
        <w:rPr>
          <w:rFonts w:ascii="TH SarabunPSK" w:hAnsi="TH SarabunPSK" w:cs="TH SarabunPSK"/>
        </w:rPr>
        <w:t>(</w:t>
      </w:r>
      <w:r w:rsidRPr="000A4C1D">
        <w:rPr>
          <w:rFonts w:ascii="TH SarabunPSK" w:hAnsi="TH SarabunPSK" w:cs="TH SarabunPSK"/>
          <w:cs/>
        </w:rPr>
        <w:t>ลงชื่อ</w:t>
      </w:r>
      <w:r w:rsidR="00CA1104" w:rsidRPr="000A4C1D">
        <w:rPr>
          <w:rFonts w:ascii="TH SarabunPSK" w:hAnsi="TH SarabunPSK" w:cs="TH SarabunPSK"/>
        </w:rPr>
        <w:t>)……………………</w:t>
      </w:r>
      <w:r w:rsidRPr="000A4C1D">
        <w:rPr>
          <w:rFonts w:ascii="TH SarabunPSK" w:hAnsi="TH SarabunPSK" w:cs="TH SarabunPSK"/>
        </w:rPr>
        <w:t>………………</w:t>
      </w:r>
    </w:p>
    <w:p w:rsidR="00F9401B" w:rsidRPr="000A4C1D" w:rsidRDefault="000A4C1D" w:rsidP="000A4C1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</w:t>
      </w:r>
      <w:r w:rsidR="002354D0" w:rsidRPr="000A4C1D">
        <w:rPr>
          <w:rFonts w:ascii="TH SarabunPSK" w:hAnsi="TH SarabunPSK" w:cs="TH SarabunPSK"/>
          <w:cs/>
        </w:rPr>
        <w:t>(</w:t>
      </w:r>
      <w:r w:rsidR="00CA1104" w:rsidRPr="000A4C1D">
        <w:rPr>
          <w:rFonts w:ascii="TH SarabunPSK" w:hAnsi="TH SarabunPSK" w:cs="TH SarabunPSK"/>
          <w:cs/>
        </w:rPr>
        <w:t>รศ.นพ.ยิ่งยศ อวิหิงสานนท์</w:t>
      </w:r>
      <w:r w:rsidR="002354D0" w:rsidRPr="000A4C1D">
        <w:rPr>
          <w:rFonts w:ascii="TH SarabunPSK" w:hAnsi="TH SarabunPSK" w:cs="TH SarabunPSK"/>
        </w:rPr>
        <w:t>)</w:t>
      </w:r>
      <w:r w:rsidR="00CA1104" w:rsidRPr="000A4C1D">
        <w:rPr>
          <w:rFonts w:ascii="TH SarabunPSK" w:hAnsi="TH SarabunPSK" w:cs="TH SarabunPSK"/>
        </w:rPr>
        <w:tab/>
      </w:r>
      <w:r w:rsidR="00E52897" w:rsidRPr="000A4C1D">
        <w:rPr>
          <w:rFonts w:ascii="TH SarabunPSK" w:hAnsi="TH SarabunPSK" w:cs="TH SarabunPSK"/>
        </w:rPr>
        <w:t xml:space="preserve">            </w:t>
      </w:r>
    </w:p>
    <w:p w:rsidR="000A4C1D" w:rsidRDefault="000A4C1D" w:rsidP="00CA1104">
      <w:pPr>
        <w:ind w:left="5040" w:firstLine="720"/>
      </w:pPr>
    </w:p>
    <w:sectPr w:rsidR="000A4C1D" w:rsidSect="00563512">
      <w:headerReference w:type="even" r:id="rId17"/>
      <w:headerReference w:type="default" r:id="rId18"/>
      <w:pgSz w:w="11906" w:h="16838"/>
      <w:pgMar w:top="964" w:right="1134" w:bottom="567" w:left="1418" w:header="567" w:footer="567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43" w:rsidRDefault="00087D43" w:rsidP="009A18D2">
      <w:r>
        <w:separator/>
      </w:r>
    </w:p>
  </w:endnote>
  <w:endnote w:type="continuationSeparator" w:id="0">
    <w:p w:rsidR="00087D43" w:rsidRDefault="00087D43" w:rsidP="009A1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43" w:rsidRDefault="00087D43" w:rsidP="009A18D2">
      <w:r>
        <w:separator/>
      </w:r>
    </w:p>
  </w:footnote>
  <w:footnote w:type="continuationSeparator" w:id="0">
    <w:p w:rsidR="00087D43" w:rsidRDefault="00087D43" w:rsidP="009A18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45" w:rsidRDefault="00390E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724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24C8">
      <w:rPr>
        <w:rStyle w:val="PageNumber"/>
        <w:noProof/>
      </w:rPr>
      <w:t>1</w:t>
    </w:r>
    <w:r>
      <w:rPr>
        <w:rStyle w:val="PageNumber"/>
      </w:rPr>
      <w:fldChar w:fldCharType="end"/>
    </w:r>
  </w:p>
  <w:p w:rsidR="00A56245" w:rsidRDefault="00087D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6" w:rsidRDefault="00390EDC">
    <w:pPr>
      <w:pStyle w:val="Header"/>
      <w:jc w:val="right"/>
    </w:pPr>
    <w:r>
      <w:fldChar w:fldCharType="begin"/>
    </w:r>
    <w:r w:rsidR="002724C8">
      <w:instrText xml:space="preserve"> PAGE   \* MERGEFORMAT </w:instrText>
    </w:r>
    <w:r>
      <w:fldChar w:fldCharType="separate"/>
    </w:r>
    <w:r w:rsidR="00362616">
      <w:rPr>
        <w:noProof/>
        <w:cs/>
      </w:rPr>
      <w:t>๒</w:t>
    </w:r>
    <w:r>
      <w:fldChar w:fldCharType="end"/>
    </w:r>
  </w:p>
  <w:p w:rsidR="00A56245" w:rsidRDefault="00087D4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52897"/>
    <w:rsid w:val="00006F27"/>
    <w:rsid w:val="00087D43"/>
    <w:rsid w:val="000A4C1D"/>
    <w:rsid w:val="000A63DF"/>
    <w:rsid w:val="002354D0"/>
    <w:rsid w:val="00271EB2"/>
    <w:rsid w:val="002724C8"/>
    <w:rsid w:val="002763CB"/>
    <w:rsid w:val="002A6F71"/>
    <w:rsid w:val="002C6165"/>
    <w:rsid w:val="00362616"/>
    <w:rsid w:val="0037304B"/>
    <w:rsid w:val="00373FF9"/>
    <w:rsid w:val="00390EDC"/>
    <w:rsid w:val="003E0EE0"/>
    <w:rsid w:val="00433B43"/>
    <w:rsid w:val="004C4CB1"/>
    <w:rsid w:val="00553FA7"/>
    <w:rsid w:val="005C7E0F"/>
    <w:rsid w:val="0062041E"/>
    <w:rsid w:val="006A6109"/>
    <w:rsid w:val="006B4DE4"/>
    <w:rsid w:val="006F2E25"/>
    <w:rsid w:val="00741478"/>
    <w:rsid w:val="00743807"/>
    <w:rsid w:val="00861255"/>
    <w:rsid w:val="008C1883"/>
    <w:rsid w:val="008E669A"/>
    <w:rsid w:val="009207EB"/>
    <w:rsid w:val="009258C5"/>
    <w:rsid w:val="00932A6F"/>
    <w:rsid w:val="0093643E"/>
    <w:rsid w:val="009A18D2"/>
    <w:rsid w:val="009F76DF"/>
    <w:rsid w:val="00A31840"/>
    <w:rsid w:val="00A654F1"/>
    <w:rsid w:val="00B16724"/>
    <w:rsid w:val="00B45B5A"/>
    <w:rsid w:val="00C12F7A"/>
    <w:rsid w:val="00CA1104"/>
    <w:rsid w:val="00E355AE"/>
    <w:rsid w:val="00E52897"/>
    <w:rsid w:val="00EB6B0D"/>
    <w:rsid w:val="00F0346D"/>
    <w:rsid w:val="00F6740A"/>
    <w:rsid w:val="00F87141"/>
    <w:rsid w:val="00F9401B"/>
    <w:rsid w:val="00FB5ADE"/>
    <w:rsid w:val="00FC5807"/>
    <w:rsid w:val="00FF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97"/>
    <w:pPr>
      <w:spacing w:after="0" w:line="240" w:lineRule="auto"/>
    </w:pPr>
    <w:rPr>
      <w:rFonts w:ascii="Cordia New" w:eastAsia="MS Mincho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897"/>
    <w:pPr>
      <w:keepNext/>
      <w:outlineLvl w:val="0"/>
    </w:pPr>
    <w:rPr>
      <w:rFonts w:ascii="DilleniaUPC" w:hAnsi="Dillen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52897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897"/>
    <w:rPr>
      <w:rFonts w:ascii="DilleniaUPC" w:eastAsia="MS Mincho" w:hAnsi="DilleniaUPC" w:cs="Angsana New"/>
      <w:b/>
      <w:bCs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E52897"/>
    <w:rPr>
      <w:rFonts w:ascii="DilleniaUPC" w:eastAsia="MS Mincho" w:hAnsi="DilleniaUPC" w:cs="DilleniaUPC"/>
      <w:b/>
      <w:bCs/>
      <w:sz w:val="44"/>
      <w:szCs w:val="44"/>
      <w:lang w:eastAsia="zh-CN"/>
    </w:rPr>
  </w:style>
  <w:style w:type="paragraph" w:styleId="Header">
    <w:name w:val="header"/>
    <w:basedOn w:val="Normal"/>
    <w:link w:val="HeaderChar"/>
    <w:uiPriority w:val="99"/>
    <w:rsid w:val="00E528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97"/>
    <w:rPr>
      <w:rFonts w:ascii="Cordia New" w:eastAsia="MS Mincho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E52897"/>
  </w:style>
  <w:style w:type="paragraph" w:styleId="BodyText">
    <w:name w:val="Body Text"/>
    <w:basedOn w:val="Normal"/>
    <w:link w:val="BodyTextChar"/>
    <w:rsid w:val="00E52897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52897"/>
    <w:rPr>
      <w:rFonts w:ascii="DilleniaUPC" w:eastAsia="MS Mincho" w:hAnsi="DilleniaUPC" w:cs="DilleniaUPC"/>
      <w:sz w:val="32"/>
      <w:szCs w:val="32"/>
      <w:lang w:eastAsia="zh-CN"/>
    </w:rPr>
  </w:style>
  <w:style w:type="character" w:customStyle="1" w:styleId="apple-converted-space">
    <w:name w:val="apple-converted-space"/>
    <w:basedOn w:val="DefaultParagraphFont"/>
    <w:rsid w:val="00271EB2"/>
  </w:style>
  <w:style w:type="character" w:styleId="Hyperlink">
    <w:name w:val="Hyperlink"/>
    <w:basedOn w:val="DefaultParagraphFont"/>
    <w:uiPriority w:val="99"/>
    <w:semiHidden/>
    <w:unhideWhenUsed/>
    <w:rsid w:val="00271EB2"/>
    <w:rPr>
      <w:color w:val="0000FF"/>
      <w:u w:val="single"/>
    </w:rPr>
  </w:style>
  <w:style w:type="character" w:customStyle="1" w:styleId="jrnl">
    <w:name w:val="jrnl"/>
    <w:basedOn w:val="DefaultParagraphFont"/>
    <w:rsid w:val="00271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97"/>
    <w:pPr>
      <w:spacing w:after="0" w:line="240" w:lineRule="auto"/>
    </w:pPr>
    <w:rPr>
      <w:rFonts w:ascii="Cordia New" w:eastAsia="MS Mincho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897"/>
    <w:pPr>
      <w:keepNext/>
      <w:outlineLvl w:val="0"/>
    </w:pPr>
    <w:rPr>
      <w:rFonts w:ascii="DilleniaUPC" w:hAnsi="Dillen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E52897"/>
    <w:pPr>
      <w:keepNext/>
      <w:outlineLvl w:val="4"/>
    </w:pPr>
    <w:rPr>
      <w:rFonts w:ascii="DilleniaUPC" w:hAnsi="DilleniaUPC" w:cs="Dilleni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897"/>
    <w:rPr>
      <w:rFonts w:ascii="DilleniaUPC" w:eastAsia="MS Mincho" w:hAnsi="DilleniaUPC" w:cs="Angsana New"/>
      <w:b/>
      <w:bCs/>
      <w:sz w:val="32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rsid w:val="00E52897"/>
    <w:rPr>
      <w:rFonts w:ascii="DilleniaUPC" w:eastAsia="MS Mincho" w:hAnsi="DilleniaUPC" w:cs="DilleniaUPC"/>
      <w:b/>
      <w:bCs/>
      <w:sz w:val="44"/>
      <w:szCs w:val="44"/>
      <w:lang w:eastAsia="zh-CN"/>
    </w:rPr>
  </w:style>
  <w:style w:type="paragraph" w:styleId="Header">
    <w:name w:val="header"/>
    <w:basedOn w:val="Normal"/>
    <w:link w:val="HeaderChar"/>
    <w:uiPriority w:val="99"/>
    <w:rsid w:val="00E528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897"/>
    <w:rPr>
      <w:rFonts w:ascii="Cordia New" w:eastAsia="MS Mincho" w:hAnsi="Cordia New" w:cs="Angsana New"/>
      <w:sz w:val="28"/>
      <w:lang w:eastAsia="zh-CN"/>
    </w:rPr>
  </w:style>
  <w:style w:type="character" w:styleId="PageNumber">
    <w:name w:val="page number"/>
    <w:basedOn w:val="DefaultParagraphFont"/>
    <w:rsid w:val="00E52897"/>
  </w:style>
  <w:style w:type="paragraph" w:styleId="BodyText">
    <w:name w:val="Body Text"/>
    <w:basedOn w:val="Normal"/>
    <w:link w:val="BodyTextChar"/>
    <w:rsid w:val="00E52897"/>
    <w:rPr>
      <w:rFonts w:ascii="DilleniaUPC" w:hAnsi="DilleniaUPC" w:cs="Dillen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E52897"/>
    <w:rPr>
      <w:rFonts w:ascii="DilleniaUPC" w:eastAsia="MS Mincho" w:hAnsi="DilleniaUPC" w:cs="DilleniaUPC"/>
      <w:sz w:val="32"/>
      <w:szCs w:val="32"/>
      <w:lang w:eastAsia="zh-CN"/>
    </w:rPr>
  </w:style>
  <w:style w:type="character" w:customStyle="1" w:styleId="apple-converted-space">
    <w:name w:val="apple-converted-space"/>
    <w:basedOn w:val="DefaultParagraphFont"/>
    <w:rsid w:val="00271EB2"/>
  </w:style>
  <w:style w:type="character" w:styleId="Hyperlink">
    <w:name w:val="Hyperlink"/>
    <w:basedOn w:val="DefaultParagraphFont"/>
    <w:uiPriority w:val="99"/>
    <w:semiHidden/>
    <w:unhideWhenUsed/>
    <w:rsid w:val="00271EB2"/>
    <w:rPr>
      <w:color w:val="0000FF"/>
      <w:u w:val="single"/>
    </w:rPr>
  </w:style>
  <w:style w:type="character" w:customStyle="1" w:styleId="jrnl">
    <w:name w:val="jrnl"/>
    <w:basedOn w:val="DefaultParagraphFont"/>
    <w:rsid w:val="00271E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5355568" TargetMode="External"/><Relationship Id="rId13" Type="http://schemas.openxmlformats.org/officeDocument/2006/relationships/hyperlink" Target="http://www.ncbi.nlm.nih.gov/pubmed/24655978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ncbi.nlm.nih.gov/pubmed/25362187" TargetMode="External"/><Relationship Id="rId12" Type="http://schemas.openxmlformats.org/officeDocument/2006/relationships/hyperlink" Target="http://www.ncbi.nlm.nih.gov/pubmed/24430577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2514947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25395260" TargetMode="External"/><Relationship Id="rId11" Type="http://schemas.openxmlformats.org/officeDocument/2006/relationships/hyperlink" Target="http://www.ncbi.nlm.nih.gov/pubmed/24382275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cbi.nlm.nih.gov/pubmed/24656009" TargetMode="External"/><Relationship Id="rId10" Type="http://schemas.openxmlformats.org/officeDocument/2006/relationships/hyperlink" Target="http://www.ncbi.nlm.nih.gov/pubmed/24120259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ncbi.nlm.nih.gov/pubmed/24097289" TargetMode="External"/><Relationship Id="rId14" Type="http://schemas.openxmlformats.org/officeDocument/2006/relationships/hyperlink" Target="http://www.ncbi.nlm.nih.gov/pubmed/246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2130</Words>
  <Characters>12145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MEALLL</dc:creator>
  <cp:lastModifiedBy>yok</cp:lastModifiedBy>
  <cp:revision>2</cp:revision>
  <dcterms:created xsi:type="dcterms:W3CDTF">2015-02-19T01:06:00Z</dcterms:created>
  <dcterms:modified xsi:type="dcterms:W3CDTF">2015-02-19T01:06:00Z</dcterms:modified>
</cp:coreProperties>
</file>